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4A07" w14:textId="0A676E03" w:rsidR="00B34EB9" w:rsidRDefault="00B34EB9">
      <w:pPr>
        <w:jc w:val="center"/>
        <w:rPr>
          <w:b/>
        </w:rPr>
      </w:pPr>
      <w:r>
        <w:rPr>
          <w:b/>
        </w:rPr>
        <w:t>ADATKEZELÉSI TÁJÉKOZTATÓ</w:t>
      </w:r>
    </w:p>
    <w:p w14:paraId="0FB48198" w14:textId="43221D4F" w:rsidR="006047AC" w:rsidRDefault="00B34EB9">
      <w:pPr>
        <w:jc w:val="center"/>
        <w:rPr>
          <w:b/>
        </w:rPr>
      </w:pPr>
      <w:r>
        <w:rPr>
          <w:b/>
        </w:rPr>
        <w:t>Alkony Sofőrszolgálat mobil applikáció</w:t>
      </w:r>
    </w:p>
    <w:p w14:paraId="151D0816" w14:textId="77777777" w:rsidR="00B34EB9" w:rsidRDefault="00B34EB9">
      <w:pPr>
        <w:jc w:val="center"/>
        <w:rPr>
          <w:b/>
        </w:rPr>
      </w:pPr>
    </w:p>
    <w:p w14:paraId="1ADC59CC" w14:textId="1B3C5F0D" w:rsidR="006047AC" w:rsidRDefault="00F85558">
      <w:pPr>
        <w:spacing w:after="0" w:line="240" w:lineRule="auto"/>
        <w:jc w:val="both"/>
        <w:rPr>
          <w:b/>
        </w:rPr>
      </w:pPr>
      <w:r>
        <w:rPr>
          <w:b/>
        </w:rPr>
        <w:t>1. Általános rendelkezések</w:t>
      </w:r>
    </w:p>
    <w:p w14:paraId="76172FF0" w14:textId="77777777" w:rsidR="00D0792C" w:rsidRDefault="00D0792C">
      <w:pPr>
        <w:spacing w:after="0" w:line="240" w:lineRule="auto"/>
        <w:jc w:val="both"/>
        <w:rPr>
          <w:b/>
        </w:rPr>
      </w:pPr>
    </w:p>
    <w:p w14:paraId="46B9BE4F" w14:textId="3CA0C7E3" w:rsidR="00F77B61" w:rsidRDefault="00F77B61" w:rsidP="00F77B61">
      <w:pPr>
        <w:spacing w:after="0" w:line="240" w:lineRule="auto"/>
        <w:jc w:val="both"/>
      </w:pPr>
      <w:r>
        <w:t>(1) Ön az Alkony Sofőrszolgálat mobil alkalmazás letöltésével kötelezőnek elfogadja a jelen Adatkezelési Tájékoztató rendelkezéseit.</w:t>
      </w:r>
    </w:p>
    <w:p w14:paraId="5EC6B5A3" w14:textId="77777777" w:rsidR="00F77B61" w:rsidRDefault="00F77B61" w:rsidP="00F77B61">
      <w:pPr>
        <w:spacing w:after="0" w:line="240" w:lineRule="auto"/>
        <w:jc w:val="both"/>
      </w:pPr>
    </w:p>
    <w:p w14:paraId="08331F5C" w14:textId="77777777" w:rsidR="00F77B61" w:rsidRDefault="00F77B61" w:rsidP="00F77B61">
      <w:pPr>
        <w:spacing w:after="0" w:line="240" w:lineRule="auto"/>
        <w:jc w:val="both"/>
      </w:pPr>
      <w:r>
        <w:rPr>
          <w:b/>
          <w:bCs/>
        </w:rPr>
        <w:t xml:space="preserve">        </w:t>
      </w:r>
      <w:r>
        <w:t>Adatkezelő a Jelen Szabályzat tekintetében:</w:t>
      </w:r>
    </w:p>
    <w:p w14:paraId="2C46CA8A" w14:textId="11BE7E91" w:rsidR="00F77B61" w:rsidRDefault="00F77B61" w:rsidP="00F77B61">
      <w:pPr>
        <w:spacing w:after="0" w:line="240" w:lineRule="auto"/>
        <w:ind w:left="426"/>
        <w:jc w:val="both"/>
      </w:pPr>
      <w:r>
        <w:t>a)</w:t>
      </w:r>
      <w:r>
        <w:tab/>
        <w:t>Adatkezelő neve: A Sofőrszolgálat Korlátolt Felelősségű Társaság.</w:t>
      </w:r>
    </w:p>
    <w:p w14:paraId="083C35FA" w14:textId="77777777" w:rsidR="00F77B61" w:rsidRDefault="00F77B61" w:rsidP="00F77B61">
      <w:pPr>
        <w:spacing w:after="0" w:line="240" w:lineRule="auto"/>
        <w:ind w:left="426"/>
        <w:jc w:val="both"/>
      </w:pPr>
      <w:r>
        <w:t>b)</w:t>
      </w:r>
      <w:r>
        <w:tab/>
        <w:t xml:space="preserve">Székhelye: </w:t>
      </w:r>
      <w:r w:rsidRPr="00F77B61">
        <w:t>1172 Budapest, Nagyszékes utca 67</w:t>
      </w:r>
    </w:p>
    <w:p w14:paraId="2AB6C2F0" w14:textId="6FE6DD9B" w:rsidR="00F77B61" w:rsidRDefault="00F77B61" w:rsidP="00F77B61">
      <w:pPr>
        <w:spacing w:after="0" w:line="240" w:lineRule="auto"/>
        <w:ind w:left="426"/>
        <w:jc w:val="both"/>
      </w:pPr>
      <w:r>
        <w:t xml:space="preserve">c) Cégjegyzékszáma: </w:t>
      </w:r>
      <w:r w:rsidRPr="00F77B61">
        <w:t>01-09-898829</w:t>
      </w:r>
    </w:p>
    <w:p w14:paraId="406127E3" w14:textId="77777777" w:rsidR="00F77B61" w:rsidRDefault="00F77B61" w:rsidP="00F77B61">
      <w:pPr>
        <w:spacing w:after="0" w:line="240" w:lineRule="auto"/>
        <w:ind w:left="426"/>
        <w:jc w:val="both"/>
      </w:pPr>
      <w:r>
        <w:t>d)</w:t>
      </w:r>
      <w:r>
        <w:tab/>
        <w:t xml:space="preserve">Postacíme: </w:t>
      </w:r>
      <w:r>
        <w:rPr>
          <w:highlight w:val="yellow"/>
        </w:rPr>
        <w:t>………………………</w:t>
      </w:r>
    </w:p>
    <w:p w14:paraId="6A43F9DE" w14:textId="2AF9C0D1" w:rsidR="00F77B61" w:rsidRDefault="00F77B61" w:rsidP="00F77B61">
      <w:pPr>
        <w:spacing w:after="0" w:line="240" w:lineRule="auto"/>
        <w:ind w:left="426"/>
        <w:jc w:val="both"/>
      </w:pPr>
      <w:r>
        <w:t>e)</w:t>
      </w:r>
      <w:r>
        <w:tab/>
        <w:t>Elektronikus (e-mail) cím: info@soforszolgalat.com</w:t>
      </w:r>
    </w:p>
    <w:p w14:paraId="4CD5A1A6" w14:textId="4A545A29" w:rsidR="00F77B61" w:rsidRDefault="00F77B61" w:rsidP="00F77B61">
      <w:pPr>
        <w:spacing w:after="0" w:line="240" w:lineRule="auto"/>
        <w:ind w:left="426"/>
        <w:jc w:val="both"/>
      </w:pPr>
      <w:r>
        <w:t>f)</w:t>
      </w:r>
      <w:r>
        <w:tab/>
        <w:t xml:space="preserve">Adószáma: </w:t>
      </w:r>
      <w:r w:rsidRPr="00F77B61">
        <w:t>14324563-1-42</w:t>
      </w:r>
    </w:p>
    <w:p w14:paraId="3AA73BA4" w14:textId="77777777" w:rsidR="00F77B61" w:rsidRDefault="00F77B61" w:rsidP="00F77B61">
      <w:pPr>
        <w:spacing w:after="0" w:line="240" w:lineRule="auto"/>
        <w:ind w:left="426"/>
        <w:jc w:val="both"/>
      </w:pPr>
      <w:r>
        <w:t>g)</w:t>
      </w:r>
      <w:r>
        <w:tab/>
      </w:r>
      <w:bookmarkStart w:id="0" w:name="_Hlk489015653"/>
      <w:r>
        <w:t>Adatvédelmi nyilvántartás száma: 0000000 / nyilvántartásba vétel folyamatban</w:t>
      </w:r>
      <w:bookmarkEnd w:id="0"/>
    </w:p>
    <w:p w14:paraId="126D95B8" w14:textId="77777777" w:rsidR="006047AC" w:rsidRDefault="006047AC">
      <w:pPr>
        <w:spacing w:after="0" w:line="240" w:lineRule="auto"/>
        <w:jc w:val="both"/>
      </w:pPr>
    </w:p>
    <w:p w14:paraId="11156693" w14:textId="0F96860F" w:rsidR="006047AC" w:rsidRDefault="00F85558">
      <w:pPr>
        <w:spacing w:after="0" w:line="240" w:lineRule="auto"/>
        <w:jc w:val="both"/>
      </w:pPr>
      <w:r>
        <w:t>(</w:t>
      </w:r>
      <w:r w:rsidR="00F77B61">
        <w:t>2</w:t>
      </w:r>
      <w:r>
        <w:t>) A</w:t>
      </w:r>
      <w:r w:rsidR="00B34EB9">
        <w:t xml:space="preserve">z Alkony Sofőrszolgálat mobil alkalmazás (a továbbiakban: Alkalmazás) üzemeltetése során </w:t>
      </w:r>
      <w:r>
        <w:t>a</w:t>
      </w:r>
      <w:r w:rsidR="00B34EB9">
        <w:t xml:space="preserve">z </w:t>
      </w:r>
      <w:r w:rsidR="00F77B61">
        <w:t>Ön által</w:t>
      </w:r>
      <w:r w:rsidR="00B34EB9">
        <w:t xml:space="preserve"> megadott </w:t>
      </w:r>
      <w:r w:rsidR="00F77B61">
        <w:t xml:space="preserve">személyes </w:t>
      </w:r>
      <w:r w:rsidR="00B34EB9">
        <w:t>adat</w:t>
      </w:r>
      <w:r w:rsidR="00F77B61">
        <w:t>okat</w:t>
      </w:r>
      <w:r>
        <w:t xml:space="preserve"> </w:t>
      </w:r>
      <w:r w:rsidR="002447AE">
        <w:t>a</w:t>
      </w:r>
      <w:r w:rsidR="00F77B61">
        <w:t xml:space="preserve">z A Sofőrszolgálat </w:t>
      </w:r>
      <w:r w:rsidR="002447AE">
        <w:t xml:space="preserve">Kft., </w:t>
      </w:r>
      <w:r>
        <w:t>mint adatkezelő, a jelen Adatkezelési</w:t>
      </w:r>
      <w:r w:rsidR="00F77B61">
        <w:t xml:space="preserve"> T</w:t>
      </w:r>
      <w:r>
        <w:t xml:space="preserve">ájékoztató </w:t>
      </w:r>
      <w:r w:rsidR="00F77B61">
        <w:t>szerint kezeli.</w:t>
      </w:r>
    </w:p>
    <w:p w14:paraId="704F6DF7" w14:textId="77777777" w:rsidR="00F77B61" w:rsidRDefault="00F77B61">
      <w:pPr>
        <w:spacing w:after="0" w:line="240" w:lineRule="auto"/>
        <w:jc w:val="both"/>
      </w:pPr>
    </w:p>
    <w:p w14:paraId="32EA812B" w14:textId="5579B916" w:rsidR="006047AC" w:rsidRDefault="00F85558">
      <w:pPr>
        <w:spacing w:after="0" w:line="240" w:lineRule="auto"/>
        <w:jc w:val="both"/>
      </w:pPr>
      <w:r>
        <w:t>(</w:t>
      </w:r>
      <w:r w:rsidR="00F77B61">
        <w:t>3</w:t>
      </w:r>
      <w:r>
        <w:t xml:space="preserve">)  A jelen adatvédelmi tájékoztató célja, hogy </w:t>
      </w:r>
      <w:r w:rsidR="00F77B61">
        <w:t>tájékoztassuk Önt</w:t>
      </w:r>
      <w:r>
        <w:t xml:space="preserve"> a kezelt személyes adatok köré</w:t>
      </w:r>
      <w:r w:rsidR="00F77B61">
        <w:t>ről</w:t>
      </w:r>
      <w:r>
        <w:t>, az adatkezelés módj</w:t>
      </w:r>
      <w:r w:rsidR="00F77B61">
        <w:t>áról</w:t>
      </w:r>
      <w:r>
        <w:t>,</w:t>
      </w:r>
      <w:r w:rsidR="00F77B61">
        <w:t xml:space="preserve"> valamint arról, hogy Önt milyen jogok és jogorvoslati lehetőségek illetik meg az adatkezelés során.</w:t>
      </w:r>
      <w:r>
        <w:t xml:space="preserve"> </w:t>
      </w:r>
    </w:p>
    <w:p w14:paraId="696A12BB" w14:textId="77777777" w:rsidR="006047AC" w:rsidRDefault="006047AC">
      <w:pPr>
        <w:spacing w:after="0" w:line="240" w:lineRule="auto"/>
        <w:jc w:val="both"/>
      </w:pPr>
    </w:p>
    <w:p w14:paraId="255D6E0C" w14:textId="38700911" w:rsidR="006047AC" w:rsidRDefault="00F85558">
      <w:pPr>
        <w:spacing w:after="0" w:line="240" w:lineRule="auto"/>
        <w:jc w:val="both"/>
      </w:pPr>
      <w:r>
        <w:t>(</w:t>
      </w:r>
      <w:r w:rsidR="00D0792C">
        <w:t>4</w:t>
      </w:r>
      <w:r>
        <w:t xml:space="preserve">) </w:t>
      </w:r>
      <w:r w:rsidR="00F77B61">
        <w:t>A</w:t>
      </w:r>
      <w:r>
        <w:t>z Ön személyes adatait bizalmasan, a hatályos jogszabályi előírásokkal összhangban kezeljük, gondoskodunk azok biztonságáról, megtesszük azokat a technikai és szervezési intézkedéseket, valamint kialakítjuk azokat az eljárási szabályokat, amelyek a vonatkozó jogszabályi rendelkezések és más ajánlások érvényre juttatásához szükségesek.</w:t>
      </w:r>
    </w:p>
    <w:p w14:paraId="0C537B3C" w14:textId="77777777" w:rsidR="006047AC" w:rsidRDefault="006047AC">
      <w:pPr>
        <w:spacing w:after="0" w:line="240" w:lineRule="auto"/>
        <w:jc w:val="both"/>
      </w:pPr>
    </w:p>
    <w:p w14:paraId="79AB5B19" w14:textId="77777777" w:rsidR="006047AC" w:rsidRDefault="00F85558">
      <w:pPr>
        <w:spacing w:after="0" w:line="240" w:lineRule="auto"/>
        <w:jc w:val="both"/>
        <w:rPr>
          <w:b/>
          <w:bCs/>
        </w:rPr>
      </w:pPr>
      <w:r>
        <w:rPr>
          <w:b/>
          <w:bCs/>
        </w:rPr>
        <w:t>2. Jogszabályi háttér</w:t>
      </w:r>
    </w:p>
    <w:p w14:paraId="3DD2D807" w14:textId="77777777" w:rsidR="006047AC" w:rsidRDefault="006047AC">
      <w:pPr>
        <w:spacing w:after="0" w:line="240" w:lineRule="auto"/>
        <w:jc w:val="both"/>
      </w:pPr>
    </w:p>
    <w:p w14:paraId="5CB64774" w14:textId="77777777" w:rsidR="006047AC" w:rsidRDefault="00F85558">
      <w:pPr>
        <w:spacing w:after="0" w:line="240" w:lineRule="auto"/>
        <w:jc w:val="both"/>
      </w:pPr>
      <w:r>
        <w:t xml:space="preserve">Az általunk végzett adatkezelésre elsősorban az alábbi jogszabályokban rögzített rendelkezések az </w:t>
      </w:r>
      <w:proofErr w:type="spellStart"/>
      <w:r>
        <w:t>irányadóak</w:t>
      </w:r>
      <w:proofErr w:type="spellEnd"/>
      <w:r>
        <w:t>:</w:t>
      </w:r>
    </w:p>
    <w:p w14:paraId="57E00ED9" w14:textId="77777777" w:rsidR="006047AC" w:rsidRDefault="00F85558">
      <w:pPr>
        <w:numPr>
          <w:ilvl w:val="0"/>
          <w:numId w:val="1"/>
        </w:numPr>
        <w:spacing w:after="0" w:line="240" w:lineRule="auto"/>
        <w:jc w:val="both"/>
      </w:pPr>
      <w:r>
        <w:t xml:space="preserve">a Polgári Törvénykönyvről szóló 2013. évi V. törvény 2:43§ (e) </w:t>
      </w:r>
    </w:p>
    <w:p w14:paraId="49A66F47" w14:textId="6054FF1B" w:rsidR="006047AC" w:rsidRDefault="00F85558">
      <w:pPr>
        <w:numPr>
          <w:ilvl w:val="0"/>
          <w:numId w:val="1"/>
        </w:numPr>
        <w:spacing w:after="0" w:line="240" w:lineRule="auto"/>
        <w:jc w:val="both"/>
      </w:pPr>
      <w:r>
        <w:t xml:space="preserve">az információs önrendelkezési jogról és az információszabadságról szóló 2011. évi CXII. tv. </w:t>
      </w:r>
      <w:proofErr w:type="gramStart"/>
      <w:r>
        <w:t>(„</w:t>
      </w:r>
      <w:r w:rsidR="002447AE">
        <w:t xml:space="preserve"> </w:t>
      </w:r>
      <w:proofErr w:type="spellStart"/>
      <w:r w:rsidR="002447AE">
        <w:t>Info</w:t>
      </w:r>
      <w:r>
        <w:t>tv</w:t>
      </w:r>
      <w:proofErr w:type="spellEnd"/>
      <w:proofErr w:type="gramEnd"/>
      <w:r>
        <w:t>.”);</w:t>
      </w:r>
    </w:p>
    <w:p w14:paraId="1107C579" w14:textId="77777777" w:rsidR="006047AC" w:rsidRDefault="00F85558">
      <w:pPr>
        <w:numPr>
          <w:ilvl w:val="0"/>
          <w:numId w:val="1"/>
        </w:numPr>
        <w:spacing w:after="0" w:line="240" w:lineRule="auto"/>
        <w:jc w:val="both"/>
      </w:pPr>
      <w:r>
        <w:t>az elektronikus kereskedelmi szolgáltatások, valamint információs társadalommal összefüggő szolgáltatások egyes kérdéseiről szóló 2001. évi CVIII. tv. („</w:t>
      </w:r>
      <w:proofErr w:type="spellStart"/>
      <w:r>
        <w:t>Eker</w:t>
      </w:r>
      <w:proofErr w:type="spellEnd"/>
      <w:r>
        <w:t xml:space="preserve">. tv.”); </w:t>
      </w:r>
    </w:p>
    <w:p w14:paraId="722F5BCA" w14:textId="77777777" w:rsidR="006047AC" w:rsidRDefault="00F85558">
      <w:pPr>
        <w:numPr>
          <w:ilvl w:val="0"/>
          <w:numId w:val="1"/>
        </w:numPr>
        <w:spacing w:after="0" w:line="240" w:lineRule="auto"/>
        <w:jc w:val="both"/>
      </w:pPr>
      <w:r>
        <w:t>a gazdasági reklámtevékenység alapvető feltételeiről és egyes korlátairól szóló 2008. évi XLVIII. tv. („</w:t>
      </w:r>
      <w:proofErr w:type="spellStart"/>
      <w:r>
        <w:t>Grt</w:t>
      </w:r>
      <w:proofErr w:type="spellEnd"/>
      <w:r>
        <w:t>. tv.”)</w:t>
      </w:r>
    </w:p>
    <w:p w14:paraId="1DE1545D" w14:textId="77777777" w:rsidR="006047AC" w:rsidRDefault="00F85558">
      <w:pPr>
        <w:numPr>
          <w:ilvl w:val="0"/>
          <w:numId w:val="1"/>
        </w:numPr>
        <w:spacing w:after="0" w:line="240" w:lineRule="auto"/>
        <w:jc w:val="both"/>
      </w:pPr>
      <w:r>
        <w:t xml:space="preserve">az egyének védelméről a személyes adatok gépi feldolgozása során, </w:t>
      </w:r>
      <w:r>
        <w:rPr>
          <w:bCs/>
        </w:rPr>
        <w:t>Strasbourgban, 1981. január 28. napján kelt Egyezmény kihirdetéséről</w:t>
      </w:r>
      <w:r>
        <w:t xml:space="preserve"> szóló 1998. évi VI. törvény;</w:t>
      </w:r>
    </w:p>
    <w:p w14:paraId="686E308D" w14:textId="77777777" w:rsidR="006047AC" w:rsidRDefault="00F85558">
      <w:pPr>
        <w:numPr>
          <w:ilvl w:val="0"/>
          <w:numId w:val="1"/>
        </w:numPr>
        <w:spacing w:after="0" w:line="240" w:lineRule="auto"/>
        <w:jc w:val="both"/>
      </w:pPr>
      <w:r>
        <w:t>a kutatás és a közvetlen üzletszerzés célját szolgáló név- és lakcímadatok kezeléséről szóló 1995. évi CXIX. Törvény („</w:t>
      </w:r>
      <w:proofErr w:type="spellStart"/>
      <w:r>
        <w:t>Katv</w:t>
      </w:r>
      <w:proofErr w:type="spellEnd"/>
      <w:r>
        <w:t>.”)</w:t>
      </w:r>
    </w:p>
    <w:p w14:paraId="0830310E" w14:textId="31251CB7" w:rsidR="006047AC" w:rsidRDefault="006047AC">
      <w:pPr>
        <w:spacing w:after="0" w:line="240" w:lineRule="auto"/>
        <w:jc w:val="both"/>
      </w:pPr>
    </w:p>
    <w:p w14:paraId="77CB6847" w14:textId="06BDAE75" w:rsidR="00304DE0" w:rsidRDefault="00304DE0">
      <w:pPr>
        <w:spacing w:after="0" w:line="240" w:lineRule="auto"/>
        <w:jc w:val="both"/>
      </w:pPr>
    </w:p>
    <w:p w14:paraId="35DA810B" w14:textId="0B22C390" w:rsidR="00304DE0" w:rsidRDefault="00304DE0">
      <w:pPr>
        <w:spacing w:after="0" w:line="240" w:lineRule="auto"/>
        <w:jc w:val="both"/>
      </w:pPr>
    </w:p>
    <w:p w14:paraId="4FB52E26" w14:textId="77777777" w:rsidR="00304DE0" w:rsidRDefault="00304DE0">
      <w:pPr>
        <w:spacing w:after="0" w:line="240" w:lineRule="auto"/>
        <w:jc w:val="both"/>
      </w:pPr>
    </w:p>
    <w:p w14:paraId="3BD6A327" w14:textId="77777777" w:rsidR="006047AC" w:rsidRDefault="00F85558">
      <w:pPr>
        <w:spacing w:after="0" w:line="240" w:lineRule="auto"/>
        <w:jc w:val="both"/>
        <w:rPr>
          <w:b/>
          <w:bCs/>
        </w:rPr>
      </w:pPr>
      <w:r>
        <w:rPr>
          <w:b/>
          <w:bCs/>
        </w:rPr>
        <w:lastRenderedPageBreak/>
        <w:t>3. Az adatkezelés jogalapja</w:t>
      </w:r>
    </w:p>
    <w:p w14:paraId="343DEA6F" w14:textId="77777777" w:rsidR="006047AC" w:rsidRDefault="006047AC">
      <w:pPr>
        <w:spacing w:after="0" w:line="240" w:lineRule="auto"/>
        <w:jc w:val="both"/>
      </w:pPr>
    </w:p>
    <w:p w14:paraId="68741F10" w14:textId="4AF9ADF0" w:rsidR="00F77B61" w:rsidRPr="00F77B61" w:rsidRDefault="00F85558" w:rsidP="00F77B61">
      <w:pPr>
        <w:spacing w:after="0" w:line="240" w:lineRule="auto"/>
        <w:jc w:val="both"/>
      </w:pPr>
      <w:r>
        <w:t>Személyes</w:t>
      </w:r>
      <w:r>
        <w:rPr>
          <w:iCs/>
        </w:rPr>
        <w:t xml:space="preserve"> adatait</w:t>
      </w:r>
      <w:r>
        <w:t xml:space="preserve"> a hatályos adatvédelemre vonatkozó jogszabályoknak megfelelően, az Ön </w:t>
      </w:r>
      <w:r w:rsidR="00D0792C">
        <w:t xml:space="preserve">előzetes tájékoztatáson alapuló önkéntes, kifejezett </w:t>
      </w:r>
      <w:r>
        <w:t>hozzájárulása alapján</w:t>
      </w:r>
      <w:r w:rsidR="00F77B61">
        <w:t xml:space="preserve"> </w:t>
      </w:r>
      <w:r>
        <w:t>kezeljük.</w:t>
      </w:r>
      <w:r w:rsidR="00F77B61" w:rsidRPr="00F77B61">
        <w:rPr>
          <w:rFonts w:ascii="Arial" w:eastAsia="Times New Roman" w:hAnsi="Arial" w:cs="Arial"/>
          <w:color w:val="2E373C"/>
          <w:sz w:val="27"/>
          <w:szCs w:val="27"/>
          <w:lang w:eastAsia="hu-HU"/>
        </w:rPr>
        <w:t xml:space="preserve"> </w:t>
      </w:r>
      <w:r w:rsidR="00F77B61" w:rsidRPr="00F77B61">
        <w:t>Az Alkalmazás funkciói csak (a mobiltelefonszám, illetve az SMS üzenetben érkezett aktiváló kód megadásával megvalósuló) aktiválás után válnak elérhetővé a</w:t>
      </w:r>
      <w:r w:rsidR="00F77B61">
        <w:t xml:space="preserve">z Ön </w:t>
      </w:r>
      <w:r w:rsidR="00F77B61" w:rsidRPr="00F77B61">
        <w:t xml:space="preserve">számára. Amennyiben </w:t>
      </w:r>
      <w:r w:rsidR="00D0792C">
        <w:t xml:space="preserve">Ön úgy dönt, </w:t>
      </w:r>
      <w:r w:rsidR="00F77B61" w:rsidRPr="00F77B61">
        <w:t>hogy a kért személyes adatot nem szolgáltatja, úgy ezzel azt is tudomásul veszi, elfogadja, hogy nem fér hozzá az Alkalmazáshoz, annak funkcióihoz.</w:t>
      </w:r>
    </w:p>
    <w:p w14:paraId="7ECF5357" w14:textId="77777777" w:rsidR="006047AC" w:rsidRDefault="006047AC">
      <w:pPr>
        <w:spacing w:after="0" w:line="240" w:lineRule="auto"/>
        <w:jc w:val="both"/>
        <w:rPr>
          <w:b/>
        </w:rPr>
      </w:pPr>
    </w:p>
    <w:p w14:paraId="72BD1B13" w14:textId="3EB05B31" w:rsidR="006047AC" w:rsidRDefault="00F85558">
      <w:pPr>
        <w:spacing w:after="0" w:line="240" w:lineRule="auto"/>
        <w:jc w:val="both"/>
        <w:rPr>
          <w:b/>
        </w:rPr>
      </w:pPr>
      <w:r>
        <w:rPr>
          <w:b/>
        </w:rPr>
        <w:t>4. A kezelt adatok köre, az adatkezelés célja</w:t>
      </w:r>
    </w:p>
    <w:p w14:paraId="5BC4AC73" w14:textId="77777777" w:rsidR="006047AC" w:rsidRDefault="006047AC">
      <w:pPr>
        <w:spacing w:after="0" w:line="240" w:lineRule="auto"/>
        <w:jc w:val="both"/>
      </w:pPr>
    </w:p>
    <w:p w14:paraId="490580F2" w14:textId="526BF8AA" w:rsidR="006047AC" w:rsidRDefault="00D0792C">
      <w:pPr>
        <w:spacing w:after="0" w:line="240" w:lineRule="auto"/>
        <w:jc w:val="both"/>
        <w:rPr>
          <w:b/>
          <w:u w:val="single"/>
        </w:rPr>
      </w:pPr>
      <w:r>
        <w:rPr>
          <w:b/>
          <w:u w:val="single"/>
        </w:rPr>
        <w:t>Az Alkalmazás aktiválásához szükséges adatok:</w:t>
      </w:r>
    </w:p>
    <w:p w14:paraId="585301FC" w14:textId="593418BF" w:rsidR="006047AC" w:rsidRDefault="00F85558">
      <w:pPr>
        <w:numPr>
          <w:ilvl w:val="0"/>
          <w:numId w:val="2"/>
        </w:numPr>
        <w:spacing w:after="0" w:line="240" w:lineRule="auto"/>
        <w:jc w:val="both"/>
      </w:pPr>
      <w:r>
        <w:t>mobiltelefonszám</w:t>
      </w:r>
    </w:p>
    <w:p w14:paraId="3EA62DC8" w14:textId="1F859A74" w:rsidR="00D0792C" w:rsidRDefault="00D0792C">
      <w:pPr>
        <w:numPr>
          <w:ilvl w:val="0"/>
          <w:numId w:val="2"/>
        </w:numPr>
        <w:spacing w:after="0" w:line="240" w:lineRule="auto"/>
        <w:jc w:val="both"/>
      </w:pPr>
      <w:r>
        <w:t>aktiváló kód</w:t>
      </w:r>
    </w:p>
    <w:p w14:paraId="5EFAA20B" w14:textId="2D282868" w:rsidR="006047AC" w:rsidRDefault="00F85558">
      <w:pPr>
        <w:spacing w:after="0" w:line="240" w:lineRule="auto"/>
        <w:jc w:val="both"/>
      </w:pPr>
      <w:r>
        <w:t xml:space="preserve">Az adatkezelés célja: </w:t>
      </w:r>
      <w:r w:rsidR="00D0792C">
        <w:t>az Alkalmazás aktiválása</w:t>
      </w:r>
    </w:p>
    <w:p w14:paraId="78A2E26A" w14:textId="4736FB70" w:rsidR="00D0792C" w:rsidRDefault="00D0792C" w:rsidP="004523E5">
      <w:pPr>
        <w:spacing w:after="0" w:line="240" w:lineRule="auto"/>
        <w:ind w:left="284"/>
        <w:jc w:val="both"/>
      </w:pPr>
    </w:p>
    <w:p w14:paraId="2358D87F" w14:textId="1F6243A6" w:rsidR="00D0792C" w:rsidRDefault="00D0792C">
      <w:pPr>
        <w:spacing w:after="0" w:line="240" w:lineRule="auto"/>
        <w:jc w:val="both"/>
        <w:rPr>
          <w:b/>
          <w:u w:val="single"/>
        </w:rPr>
      </w:pPr>
      <w:r>
        <w:rPr>
          <w:b/>
          <w:u w:val="single"/>
        </w:rPr>
        <w:t>A Fuvar megrendeléséhez szükséges adatok:</w:t>
      </w:r>
    </w:p>
    <w:p w14:paraId="17CA0CBA" w14:textId="4C702090" w:rsidR="00D0792C" w:rsidRDefault="00D0792C" w:rsidP="00D0792C">
      <w:pPr>
        <w:pStyle w:val="Listaszerbekezds"/>
        <w:numPr>
          <w:ilvl w:val="0"/>
          <w:numId w:val="2"/>
        </w:numPr>
        <w:spacing w:after="0" w:line="240" w:lineRule="auto"/>
        <w:jc w:val="both"/>
      </w:pPr>
      <w:r>
        <w:t>teljes név</w:t>
      </w:r>
    </w:p>
    <w:p w14:paraId="049E0A56" w14:textId="73DA52F2" w:rsidR="00D0792C" w:rsidRDefault="00D0792C" w:rsidP="00D0792C">
      <w:pPr>
        <w:pStyle w:val="Listaszerbekezds"/>
        <w:numPr>
          <w:ilvl w:val="0"/>
          <w:numId w:val="2"/>
        </w:numPr>
        <w:spacing w:after="0" w:line="240" w:lineRule="auto"/>
        <w:jc w:val="both"/>
      </w:pPr>
      <w:r>
        <w:t>mobiltelefonszám</w:t>
      </w:r>
    </w:p>
    <w:p w14:paraId="52AE4F1F" w14:textId="004DBBE7" w:rsidR="00D0792C" w:rsidRDefault="007354A6" w:rsidP="00D0792C">
      <w:pPr>
        <w:pStyle w:val="Listaszerbekezds"/>
        <w:numPr>
          <w:ilvl w:val="0"/>
          <w:numId w:val="2"/>
        </w:numPr>
        <w:spacing w:after="0" w:line="240" w:lineRule="auto"/>
        <w:jc w:val="both"/>
      </w:pPr>
      <w:r>
        <w:t xml:space="preserve">az utazásra vonatkozó információk, úgymint </w:t>
      </w:r>
      <w:r w:rsidR="00D0792C">
        <w:t>indulási és érkezési cím</w:t>
      </w:r>
      <w:r>
        <w:t>, dohányzási szokás</w:t>
      </w:r>
    </w:p>
    <w:p w14:paraId="12BD4CD1" w14:textId="26BE4E18" w:rsidR="00D0792C" w:rsidRPr="00D0792C" w:rsidRDefault="00D0792C" w:rsidP="00D0792C">
      <w:pPr>
        <w:spacing w:after="0" w:line="240" w:lineRule="auto"/>
        <w:jc w:val="both"/>
      </w:pPr>
      <w:r>
        <w:t xml:space="preserve">Az adatkezelés célja: </w:t>
      </w:r>
      <w:r w:rsidR="007354A6">
        <w:t>az Alkalmazáson</w:t>
      </w:r>
      <w:r w:rsidR="007354A6" w:rsidRPr="007354A6">
        <w:t xml:space="preserve"> keresztül történő </w:t>
      </w:r>
      <w:r w:rsidR="007354A6">
        <w:t>fuvarrendelés lebonyolítása</w:t>
      </w:r>
    </w:p>
    <w:p w14:paraId="502758B6" w14:textId="77777777" w:rsidR="006047AC" w:rsidRDefault="006047AC">
      <w:pPr>
        <w:spacing w:after="0" w:line="240" w:lineRule="auto"/>
        <w:jc w:val="both"/>
      </w:pPr>
    </w:p>
    <w:p w14:paraId="070A79BE" w14:textId="77777777" w:rsidR="006047AC" w:rsidRDefault="00F85558">
      <w:pPr>
        <w:spacing w:after="0" w:line="240" w:lineRule="auto"/>
        <w:jc w:val="both"/>
      </w:pPr>
      <w:r>
        <w:rPr>
          <w:b/>
          <w:u w:val="single"/>
        </w:rPr>
        <w:t>Hírlevél szolgáltatás:</w:t>
      </w:r>
    </w:p>
    <w:p w14:paraId="37ED21E0" w14:textId="1075C454" w:rsidR="006047AC" w:rsidRDefault="00BD263F">
      <w:pPr>
        <w:spacing w:after="0" w:line="240" w:lineRule="auto"/>
        <w:jc w:val="both"/>
      </w:pPr>
      <w:r>
        <w:t>Az Alkalmazáson belül</w:t>
      </w:r>
      <w:r w:rsidR="00F85558">
        <w:t xml:space="preserve"> lehetőséget biztosítunk hírlevére történő feliratkozásra. Kizárólag abban az esetben küldünk Önnek hírlevelet, ha Ön </w:t>
      </w:r>
      <w:r>
        <w:t xml:space="preserve">a </w:t>
      </w:r>
      <w:r w:rsidR="00F85558">
        <w:t xml:space="preserve">jelölőnégyzet bejelölésével kifejezett hozzájárulását adja ahhoz, hogy hírlevelet küldjön Önnek. </w:t>
      </w:r>
    </w:p>
    <w:p w14:paraId="1F395C87" w14:textId="77777777" w:rsidR="006047AC" w:rsidRDefault="00F85558">
      <w:pPr>
        <w:spacing w:after="0" w:line="240" w:lineRule="auto"/>
        <w:jc w:val="both"/>
      </w:pPr>
      <w:r>
        <w:t>A hírlevél küldő szolgáltatás igénybevételéhez az Ön alábbi adatait kezeljük:</w:t>
      </w:r>
    </w:p>
    <w:p w14:paraId="769F6BD3" w14:textId="77777777" w:rsidR="006047AC" w:rsidRDefault="00F85558">
      <w:pPr>
        <w:spacing w:after="0" w:line="240" w:lineRule="auto"/>
        <w:ind w:left="426"/>
        <w:jc w:val="both"/>
      </w:pPr>
      <w:r>
        <w:t>- teljes név</w:t>
      </w:r>
    </w:p>
    <w:p w14:paraId="5CF8741D" w14:textId="77777777" w:rsidR="006047AC" w:rsidRDefault="00F85558">
      <w:pPr>
        <w:spacing w:after="0" w:line="240" w:lineRule="auto"/>
        <w:ind w:left="426"/>
        <w:jc w:val="both"/>
      </w:pPr>
      <w:r>
        <w:t>- e-mail cím</w:t>
      </w:r>
    </w:p>
    <w:p w14:paraId="428B5D1E" w14:textId="77777777" w:rsidR="006047AC" w:rsidRDefault="00F85558">
      <w:pPr>
        <w:spacing w:after="0" w:line="240" w:lineRule="auto"/>
        <w:jc w:val="both"/>
      </w:pPr>
      <w:r>
        <w:t>Az adatkezelés célja: Önt, mint a hírlevélre feliratkozó felhasználót folyamatos tájékoztassuk az általunk nyújtott szolgáltatásokkal kapcsolatos legfrissebb hírekről és információkról.</w:t>
      </w:r>
    </w:p>
    <w:p w14:paraId="778026E8" w14:textId="77777777" w:rsidR="006047AC" w:rsidRDefault="00F85558">
      <w:pPr>
        <w:spacing w:after="0" w:line="240" w:lineRule="auto"/>
        <w:jc w:val="both"/>
      </w:pPr>
      <w:r>
        <w:t>Ön a hírlevél-szolgáltatásról korlátozás és indokolás nélkül bármikor, ingyenesen leiratkozhat. Ebben az esetben az általunk vezetett nyilvántartásból haladéktalanul töröljük az Ön adatait.</w:t>
      </w:r>
    </w:p>
    <w:p w14:paraId="0A61786A" w14:textId="77777777" w:rsidR="006047AC" w:rsidRDefault="00F85558">
      <w:pPr>
        <w:spacing w:after="0" w:line="240" w:lineRule="auto"/>
        <w:jc w:val="both"/>
      </w:pPr>
      <w:r>
        <w:t>A visszavonó nyilatkozatot megteheti:</w:t>
      </w:r>
    </w:p>
    <w:p w14:paraId="58551DCC" w14:textId="77777777" w:rsidR="006047AC" w:rsidRDefault="00F85558">
      <w:pPr>
        <w:spacing w:after="0" w:line="240" w:lineRule="auto"/>
        <w:ind w:left="426"/>
        <w:jc w:val="both"/>
      </w:pPr>
      <w:r>
        <w:t>•</w:t>
      </w:r>
      <w:r>
        <w:tab/>
        <w:t>a hírlevélben található leiratkozó linkre kattintva</w:t>
      </w:r>
    </w:p>
    <w:p w14:paraId="54650A27" w14:textId="08574BE9" w:rsidR="006047AC" w:rsidRDefault="006047AC">
      <w:pPr>
        <w:spacing w:after="0" w:line="240" w:lineRule="auto"/>
        <w:jc w:val="both"/>
      </w:pPr>
    </w:p>
    <w:p w14:paraId="0CBF4E1C" w14:textId="5251251B" w:rsidR="00EE7D15" w:rsidRDefault="00EE7D15" w:rsidP="00EE7D15">
      <w:pPr>
        <w:spacing w:after="0" w:line="240" w:lineRule="auto"/>
        <w:jc w:val="both"/>
      </w:pPr>
      <w:r>
        <w:rPr>
          <w:b/>
          <w:u w:val="single"/>
        </w:rPr>
        <w:t>Egyéb, az Alkalmazás használata során kezelt adatok:</w:t>
      </w:r>
    </w:p>
    <w:p w14:paraId="5B8CF75B" w14:textId="77777777" w:rsidR="00EE7D15" w:rsidRDefault="00EE7D15" w:rsidP="00EE7D15">
      <w:pPr>
        <w:pStyle w:val="Listaszerbekezds"/>
        <w:numPr>
          <w:ilvl w:val="0"/>
          <w:numId w:val="2"/>
        </w:numPr>
        <w:spacing w:after="0" w:line="240" w:lineRule="auto"/>
        <w:jc w:val="both"/>
      </w:pPr>
      <w:proofErr w:type="spellStart"/>
      <w:r w:rsidRPr="00EE7D15">
        <w:t>user</w:t>
      </w:r>
      <w:proofErr w:type="spellEnd"/>
      <w:r w:rsidRPr="00EE7D15">
        <w:t xml:space="preserve"> ID, </w:t>
      </w:r>
    </w:p>
    <w:p w14:paraId="1904D1BD" w14:textId="77777777" w:rsidR="00923A9C" w:rsidRDefault="00EE7D15" w:rsidP="00EE7D15">
      <w:pPr>
        <w:pStyle w:val="Listaszerbekezds"/>
        <w:numPr>
          <w:ilvl w:val="0"/>
          <w:numId w:val="2"/>
        </w:numPr>
        <w:spacing w:after="0" w:line="240" w:lineRule="auto"/>
        <w:jc w:val="both"/>
      </w:pPr>
      <w:r w:rsidRPr="00EE7D15">
        <w:t xml:space="preserve">mobilkészülék </w:t>
      </w:r>
      <w:proofErr w:type="spellStart"/>
      <w:r w:rsidRPr="00EE7D15">
        <w:t>token</w:t>
      </w:r>
      <w:proofErr w:type="spellEnd"/>
      <w:r w:rsidRPr="00EE7D15">
        <w:t>-je,</w:t>
      </w:r>
    </w:p>
    <w:p w14:paraId="7F59DEF6" w14:textId="77777777" w:rsidR="00923A9C" w:rsidRDefault="00EE7D15" w:rsidP="00EE7D15">
      <w:pPr>
        <w:pStyle w:val="Listaszerbekezds"/>
        <w:numPr>
          <w:ilvl w:val="0"/>
          <w:numId w:val="2"/>
        </w:numPr>
        <w:spacing w:after="0" w:line="240" w:lineRule="auto"/>
        <w:jc w:val="both"/>
      </w:pPr>
      <w:r w:rsidRPr="00EE7D15">
        <w:t xml:space="preserve">mobilkészülék operációs rendszerének típusa, verziója, </w:t>
      </w:r>
    </w:p>
    <w:p w14:paraId="277CD0E6" w14:textId="77777777" w:rsidR="00923A9C" w:rsidRDefault="00EE7D15" w:rsidP="00EE7D15">
      <w:pPr>
        <w:pStyle w:val="Listaszerbekezds"/>
        <w:numPr>
          <w:ilvl w:val="0"/>
          <w:numId w:val="2"/>
        </w:numPr>
        <w:spacing w:after="0" w:line="240" w:lineRule="auto"/>
        <w:jc w:val="both"/>
      </w:pPr>
      <w:r w:rsidRPr="00EE7D15">
        <w:t xml:space="preserve">a telepített alkalmazás verziója, </w:t>
      </w:r>
    </w:p>
    <w:p w14:paraId="68844B46" w14:textId="77777777" w:rsidR="00923A9C" w:rsidRDefault="00EE7D15" w:rsidP="00EE7D15">
      <w:pPr>
        <w:pStyle w:val="Listaszerbekezds"/>
        <w:numPr>
          <w:ilvl w:val="0"/>
          <w:numId w:val="2"/>
        </w:numPr>
        <w:spacing w:after="0" w:line="240" w:lineRule="auto"/>
        <w:jc w:val="both"/>
      </w:pPr>
      <w:r w:rsidRPr="00EE7D15">
        <w:t xml:space="preserve">a használt IP-cím, </w:t>
      </w:r>
    </w:p>
    <w:p w14:paraId="0725198E" w14:textId="77777777" w:rsidR="00923A9C" w:rsidRDefault="00EE7D15" w:rsidP="00EE7D15">
      <w:pPr>
        <w:pStyle w:val="Listaszerbekezds"/>
        <w:numPr>
          <w:ilvl w:val="0"/>
          <w:numId w:val="2"/>
        </w:numPr>
        <w:spacing w:after="0" w:line="240" w:lineRule="auto"/>
        <w:jc w:val="both"/>
      </w:pPr>
      <w:r w:rsidRPr="00EE7D15">
        <w:t xml:space="preserve">hozzáférés időpontja, lokációs adatok, keresési adatok, </w:t>
      </w:r>
    </w:p>
    <w:p w14:paraId="6D7CBF70" w14:textId="77777777" w:rsidR="00923A9C" w:rsidRDefault="00EE7D15" w:rsidP="00EE7D15">
      <w:pPr>
        <w:pStyle w:val="Listaszerbekezds"/>
        <w:numPr>
          <w:ilvl w:val="0"/>
          <w:numId w:val="2"/>
        </w:numPr>
        <w:spacing w:after="0" w:line="240" w:lineRule="auto"/>
        <w:jc w:val="both"/>
      </w:pPr>
      <w:r w:rsidRPr="00EE7D15">
        <w:t xml:space="preserve">hibajelentéshez kapcsolódó adatok, </w:t>
      </w:r>
    </w:p>
    <w:p w14:paraId="272B0069" w14:textId="77777777" w:rsidR="00923A9C" w:rsidRDefault="00EE7D15" w:rsidP="00EE7D15">
      <w:pPr>
        <w:pStyle w:val="Listaszerbekezds"/>
        <w:numPr>
          <w:ilvl w:val="0"/>
          <w:numId w:val="2"/>
        </w:numPr>
        <w:spacing w:after="0" w:line="240" w:lineRule="auto"/>
        <w:jc w:val="both"/>
      </w:pPr>
      <w:r w:rsidRPr="00EE7D15">
        <w:t xml:space="preserve">utolsó bejelentkezés időpontja, aktiválás időpontja, belépések száma, </w:t>
      </w:r>
    </w:p>
    <w:p w14:paraId="71296EBE" w14:textId="77777777" w:rsidR="00923A9C" w:rsidRDefault="00EE7D15" w:rsidP="00EE7D15">
      <w:pPr>
        <w:pStyle w:val="Listaszerbekezds"/>
        <w:numPr>
          <w:ilvl w:val="0"/>
          <w:numId w:val="2"/>
        </w:numPr>
        <w:spacing w:after="0" w:line="240" w:lineRule="auto"/>
        <w:jc w:val="both"/>
      </w:pPr>
      <w:r w:rsidRPr="00EE7D15">
        <w:t xml:space="preserve">fogadhat-e </w:t>
      </w:r>
      <w:proofErr w:type="spellStart"/>
      <w:r w:rsidRPr="00EE7D15">
        <w:t>push</w:t>
      </w:r>
      <w:proofErr w:type="spellEnd"/>
      <w:r w:rsidRPr="00EE7D15">
        <w:t xml:space="preserve"> </w:t>
      </w:r>
      <w:proofErr w:type="spellStart"/>
      <w:r w:rsidRPr="00EE7D15">
        <w:t>notificationt</w:t>
      </w:r>
      <w:proofErr w:type="spellEnd"/>
      <w:r w:rsidR="00F85558" w:rsidRPr="00EE7D15">
        <w:t xml:space="preserve"> </w:t>
      </w:r>
    </w:p>
    <w:p w14:paraId="5488FA94" w14:textId="110DBB04" w:rsidR="00923A9C" w:rsidRDefault="00F85558" w:rsidP="00923A9C">
      <w:pPr>
        <w:pStyle w:val="Listaszerbekezds"/>
        <w:numPr>
          <w:ilvl w:val="0"/>
          <w:numId w:val="2"/>
        </w:numPr>
        <w:spacing w:after="0" w:line="240" w:lineRule="auto"/>
        <w:jc w:val="both"/>
      </w:pPr>
      <w:r w:rsidRPr="00EE7D15">
        <w:t xml:space="preserve">Közösségi bővítmények (Facebook, </w:t>
      </w:r>
      <w:proofErr w:type="spellStart"/>
      <w:r w:rsidRPr="00EE7D15">
        <w:t>Twitter</w:t>
      </w:r>
      <w:proofErr w:type="spellEnd"/>
      <w:r w:rsidRPr="00EE7D15">
        <w:t>, Linked-in) használata</w:t>
      </w:r>
    </w:p>
    <w:p w14:paraId="0FDAE9B3" w14:textId="43B8D0EC" w:rsidR="004523E5" w:rsidRPr="004523E5" w:rsidRDefault="004523E5" w:rsidP="004523E5">
      <w:pPr>
        <w:spacing w:after="0" w:line="240" w:lineRule="auto"/>
        <w:ind w:left="284"/>
        <w:jc w:val="both"/>
      </w:pPr>
      <w:r>
        <w:t>Az adatkezelés célja:</w:t>
      </w:r>
      <w:r w:rsidRPr="004523E5">
        <w:t xml:space="preserve"> az Alkalmazás működése, funkcióinak biztosítása</w:t>
      </w:r>
      <w:r>
        <w:t xml:space="preserve">, </w:t>
      </w:r>
      <w:r w:rsidRPr="004523E5">
        <w:t>személyre szabott szolgáltatás</w:t>
      </w:r>
      <w:r>
        <w:t xml:space="preserve"> </w:t>
      </w:r>
      <w:r w:rsidRPr="004523E5">
        <w:t>nyújt</w:t>
      </w:r>
      <w:r>
        <w:t>ása</w:t>
      </w:r>
      <w:r w:rsidRPr="004523E5">
        <w:t>, a szolgáltatás hatékonyságát növel</w:t>
      </w:r>
      <w:r>
        <w:t xml:space="preserve">ése, </w:t>
      </w:r>
      <w:r w:rsidRPr="004523E5">
        <w:t>anonim statisztikai adatképzés, az Alkalmazás látogatásainak, használatának elemzése a szolgáltatás javítása érdekében.</w:t>
      </w:r>
    </w:p>
    <w:p w14:paraId="56CC55B4" w14:textId="12C6BCE8" w:rsidR="00923A9C" w:rsidRDefault="00923A9C" w:rsidP="00923A9C">
      <w:pPr>
        <w:spacing w:after="0" w:line="240" w:lineRule="auto"/>
        <w:jc w:val="both"/>
      </w:pPr>
    </w:p>
    <w:p w14:paraId="73DF51EA" w14:textId="77777777" w:rsidR="00BD263F" w:rsidRPr="00BD263F" w:rsidRDefault="00BD263F" w:rsidP="00BD263F">
      <w:pPr>
        <w:spacing w:after="0" w:line="240" w:lineRule="auto"/>
        <w:ind w:left="426"/>
        <w:jc w:val="both"/>
        <w:rPr>
          <w:b/>
          <w:u w:val="single"/>
        </w:rPr>
      </w:pPr>
      <w:r w:rsidRPr="00BD263F">
        <w:rPr>
          <w:b/>
          <w:u w:val="single"/>
        </w:rPr>
        <w:t xml:space="preserve">Közösségi bővítmények (Facebook, </w:t>
      </w:r>
      <w:proofErr w:type="spellStart"/>
      <w:r w:rsidRPr="00BD263F">
        <w:rPr>
          <w:b/>
          <w:u w:val="single"/>
        </w:rPr>
        <w:t>Twitter</w:t>
      </w:r>
      <w:proofErr w:type="spellEnd"/>
      <w:r w:rsidRPr="00BD263F">
        <w:rPr>
          <w:b/>
          <w:u w:val="single"/>
        </w:rPr>
        <w:t>, Linked-in) használata</w:t>
      </w:r>
    </w:p>
    <w:p w14:paraId="508641DE" w14:textId="245BAE37" w:rsidR="006047AC" w:rsidRDefault="00923A9C" w:rsidP="00BD263F">
      <w:pPr>
        <w:spacing w:after="0" w:line="240" w:lineRule="auto"/>
        <w:ind w:left="426"/>
        <w:jc w:val="both"/>
      </w:pPr>
      <w:r>
        <w:lastRenderedPageBreak/>
        <w:t xml:space="preserve">Az Alkalmazásban </w:t>
      </w:r>
      <w:r w:rsidR="00F85558">
        <w:t>a bővítmények alaphelyzetben le vannak tiltva. A bővítmények csak akkor kerülnek engedélyezésre, ha Ön az erre szolgáló gombra kattint. A bővítmény engedélyezésével Ön kapcsolatot hoz létre a közösségi oldallal és hozzájárul az adatainak a Facebook/</w:t>
      </w:r>
      <w:proofErr w:type="spellStart"/>
      <w:r w:rsidR="00F85558">
        <w:t>Twitter</w:t>
      </w:r>
      <w:proofErr w:type="spellEnd"/>
      <w:r w:rsidR="00F85558">
        <w:t xml:space="preserve">/Linked-in részére történő továbbításához. </w:t>
      </w:r>
    </w:p>
    <w:p w14:paraId="4999D03E" w14:textId="77777777" w:rsidR="006047AC" w:rsidRDefault="00F85558" w:rsidP="00BD263F">
      <w:pPr>
        <w:spacing w:after="0" w:line="240" w:lineRule="auto"/>
        <w:ind w:left="426"/>
        <w:jc w:val="both"/>
      </w:pPr>
      <w:r>
        <w:t>Amennyiben Ön be van jelentkezve a Facebookra/</w:t>
      </w:r>
      <w:proofErr w:type="spellStart"/>
      <w:r>
        <w:t>Twitterre</w:t>
      </w:r>
      <w:proofErr w:type="spellEnd"/>
      <w:r>
        <w:t>/Linked-</w:t>
      </w:r>
      <w:proofErr w:type="spellStart"/>
      <w:r>
        <w:t>inre</w:t>
      </w:r>
      <w:proofErr w:type="spellEnd"/>
      <w:r>
        <w:t xml:space="preserve">, előfordulhat, hogy az adott közösségi hálózat a látogatását az Ön közösségi fiókjához társítja. </w:t>
      </w:r>
    </w:p>
    <w:p w14:paraId="2CD6B843" w14:textId="77777777" w:rsidR="006047AC" w:rsidRDefault="006047AC" w:rsidP="00BD263F">
      <w:pPr>
        <w:spacing w:after="0" w:line="240" w:lineRule="auto"/>
        <w:ind w:left="426"/>
        <w:jc w:val="both"/>
      </w:pPr>
    </w:p>
    <w:p w14:paraId="44679EBB" w14:textId="3E35A6DA" w:rsidR="006047AC" w:rsidRDefault="00F85558" w:rsidP="00BD263F">
      <w:pPr>
        <w:spacing w:after="0" w:line="240" w:lineRule="auto"/>
        <w:ind w:left="426"/>
        <w:jc w:val="both"/>
      </w:pPr>
      <w:r>
        <w:t>Amennyiben a megfelelő gombra kattint, a vonatkozó információkat közvetlenül az adott közösségi hálózatnak továbbítja, és azokat ott tárolja.</w:t>
      </w:r>
    </w:p>
    <w:p w14:paraId="56415535" w14:textId="77777777" w:rsidR="006047AC" w:rsidRDefault="00F85558" w:rsidP="00BD263F">
      <w:pPr>
        <w:spacing w:after="0" w:line="240" w:lineRule="auto"/>
        <w:ind w:left="426"/>
        <w:jc w:val="both"/>
      </w:pPr>
      <w:r>
        <w:br/>
        <w:t>Az adatgyűjtés körére és céljára, adatainak a Facebook/</w:t>
      </w:r>
      <w:proofErr w:type="spellStart"/>
      <w:r>
        <w:t>Twitter</w:t>
      </w:r>
      <w:proofErr w:type="spellEnd"/>
      <w:r>
        <w:t>/Linked-in általi további feldolgozására és felhasználására, személyes adatainak védelmére irányuló jogaira és beállításaira vonatkozó információk a Facebook//</w:t>
      </w:r>
      <w:proofErr w:type="spellStart"/>
      <w:r>
        <w:t>Twitter</w:t>
      </w:r>
      <w:proofErr w:type="spellEnd"/>
      <w:r>
        <w:t>/Linked-in adatvédelmi nyilatkozatában találhatóak.</w:t>
      </w:r>
    </w:p>
    <w:p w14:paraId="236EB3F6" w14:textId="77777777" w:rsidR="006047AC" w:rsidRDefault="006047AC" w:rsidP="00BD263F">
      <w:pPr>
        <w:spacing w:after="0" w:line="240" w:lineRule="auto"/>
        <w:ind w:left="426"/>
        <w:jc w:val="both"/>
      </w:pPr>
    </w:p>
    <w:p w14:paraId="68FAB8CF" w14:textId="77777777" w:rsidR="006047AC" w:rsidRDefault="00F85558" w:rsidP="00BD263F">
      <w:pPr>
        <w:spacing w:after="0" w:line="240" w:lineRule="auto"/>
        <w:ind w:left="426"/>
        <w:jc w:val="both"/>
        <w:rPr>
          <w:b/>
          <w:u w:val="single"/>
        </w:rPr>
      </w:pPr>
      <w:r>
        <w:rPr>
          <w:b/>
          <w:u w:val="single"/>
        </w:rPr>
        <w:t>Naplóállományok (logfile-ok)</w:t>
      </w:r>
    </w:p>
    <w:p w14:paraId="7590D23C" w14:textId="50718FF0" w:rsidR="006047AC" w:rsidRDefault="00F85558" w:rsidP="00BD263F">
      <w:pPr>
        <w:spacing w:after="0" w:line="240" w:lineRule="auto"/>
        <w:ind w:left="426"/>
        <w:jc w:val="both"/>
      </w:pPr>
      <w:r>
        <w:t>A</w:t>
      </w:r>
      <w:r w:rsidR="00BD263F">
        <w:t xml:space="preserve">z Alkalmazás </w:t>
      </w:r>
      <w:r>
        <w:t>igénybevétele érdekében a rendszer automatikusan naplózza az alábbi adatokat:</w:t>
      </w:r>
    </w:p>
    <w:p w14:paraId="4FDE3D5C" w14:textId="63CA8D0A" w:rsidR="006047AC" w:rsidRDefault="00F85558" w:rsidP="00BD263F">
      <w:pPr>
        <w:spacing w:after="0" w:line="240" w:lineRule="auto"/>
        <w:ind w:left="426"/>
        <w:jc w:val="both"/>
      </w:pPr>
      <w:r>
        <w:t xml:space="preserve">- az Ön </w:t>
      </w:r>
      <w:r w:rsidR="00BD263F">
        <w:t>mobilkészülékének</w:t>
      </w:r>
      <w:r>
        <w:t xml:space="preserve"> dinamikus IP-címe</w:t>
      </w:r>
    </w:p>
    <w:p w14:paraId="1BE4CC1D" w14:textId="21B45729" w:rsidR="006047AC" w:rsidRDefault="00F85558" w:rsidP="00BD263F">
      <w:pPr>
        <w:spacing w:after="0" w:line="240" w:lineRule="auto"/>
        <w:ind w:left="426"/>
        <w:jc w:val="both"/>
      </w:pPr>
      <w:r>
        <w:t xml:space="preserve">- az Ön </w:t>
      </w:r>
      <w:r w:rsidR="00BD263F">
        <w:t>mobilkészülékének</w:t>
      </w:r>
      <w:r>
        <w:t xml:space="preserve"> beállításaitól függően az Ön által használt böngésző és az operációs rendszer típusa</w:t>
      </w:r>
    </w:p>
    <w:p w14:paraId="33773845" w14:textId="0AB3C068" w:rsidR="006047AC" w:rsidRDefault="00F85558" w:rsidP="00BD263F">
      <w:pPr>
        <w:spacing w:after="0" w:line="240" w:lineRule="auto"/>
        <w:ind w:left="426"/>
        <w:jc w:val="both"/>
      </w:pPr>
      <w:r>
        <w:t xml:space="preserve">- az Ön </w:t>
      </w:r>
      <w:r w:rsidR="00BD263F">
        <w:t>Alkalmazássa</w:t>
      </w:r>
      <w:r>
        <w:t xml:space="preserve">l kapcsolatos aktivitása </w:t>
      </w:r>
    </w:p>
    <w:p w14:paraId="7FB690B2" w14:textId="3666AFA1" w:rsidR="006047AC" w:rsidRDefault="006047AC" w:rsidP="00BD263F">
      <w:pPr>
        <w:spacing w:after="0" w:line="240" w:lineRule="auto"/>
        <w:ind w:left="426"/>
        <w:jc w:val="both"/>
      </w:pPr>
    </w:p>
    <w:p w14:paraId="38D9C776" w14:textId="4AD1BF15" w:rsidR="006B38B0" w:rsidRPr="00AE6019" w:rsidRDefault="00775C02" w:rsidP="00775C02">
      <w:pPr>
        <w:spacing w:after="0" w:line="240" w:lineRule="auto"/>
        <w:ind w:left="426"/>
        <w:jc w:val="both"/>
      </w:pPr>
      <w:r>
        <w:t xml:space="preserve">Az Alkalmazás </w:t>
      </w:r>
      <w:r w:rsidR="006B38B0" w:rsidRPr="00AE6019">
        <w:t xml:space="preserve">független </w:t>
      </w:r>
      <w:r>
        <w:t>használati</w:t>
      </w:r>
      <w:r w:rsidR="006B38B0" w:rsidRPr="00AE6019">
        <w:t xml:space="preserve"> és egyéb webanalitikai adatainak kinyerése érdekében a igénybe vesszük a Google </w:t>
      </w:r>
      <w:proofErr w:type="spellStart"/>
      <w:r w:rsidR="006B38B0" w:rsidRPr="00AE6019">
        <w:t>Anatitycs</w:t>
      </w:r>
      <w:proofErr w:type="spellEnd"/>
      <w:r w:rsidR="006B38B0" w:rsidRPr="00AE6019">
        <w:t xml:space="preserve"> szoftvert, ezért ezen adatok vonatkozásában a Google Inc., mint adatfeldolgozó jár el. A Google Inc. Adatvédelmi irányelve a </w:t>
      </w:r>
      <w:hyperlink r:id="rId7" w:history="1">
        <w:r w:rsidR="006B38B0" w:rsidRPr="00AE6019">
          <w:rPr>
            <w:rStyle w:val="Hiperhivatkozs"/>
          </w:rPr>
          <w:t>http://www.google.com/intl/hu ALL/privacypolicy.html</w:t>
        </w:r>
      </w:hyperlink>
      <w:r w:rsidR="006B38B0" w:rsidRPr="00AE6019">
        <w:t xml:space="preserve"> oldalon érhető el.</w:t>
      </w:r>
    </w:p>
    <w:p w14:paraId="15C5DDC0" w14:textId="336FBC92" w:rsidR="006B38B0" w:rsidRPr="00AE6019" w:rsidRDefault="006B38B0" w:rsidP="00775C02">
      <w:pPr>
        <w:spacing w:after="0" w:line="240" w:lineRule="auto"/>
        <w:ind w:left="426"/>
        <w:jc w:val="both"/>
      </w:pPr>
      <w:r w:rsidRPr="00AE6019">
        <w:t>A</w:t>
      </w:r>
      <w:r w:rsidR="00775C02">
        <w:t xml:space="preserve">z Alkalmazás </w:t>
      </w:r>
      <w:r w:rsidRPr="00AE6019">
        <w:t xml:space="preserve">használatával igénybe vételével Ön hozzájárulását adja az adatainak Google </w:t>
      </w:r>
      <w:r w:rsidR="00775C02">
        <w:t xml:space="preserve">Inc. </w:t>
      </w:r>
      <w:r w:rsidRPr="00AE6019">
        <w:t>általi feldolgozásához.</w:t>
      </w:r>
    </w:p>
    <w:p w14:paraId="1C6C7773" w14:textId="77777777" w:rsidR="006B38B0" w:rsidRDefault="006B38B0" w:rsidP="00BD263F">
      <w:pPr>
        <w:spacing w:after="0" w:line="240" w:lineRule="auto"/>
        <w:ind w:left="426"/>
        <w:jc w:val="both"/>
      </w:pPr>
    </w:p>
    <w:p w14:paraId="19D9F082" w14:textId="20F91BE4" w:rsidR="006047AC" w:rsidRDefault="00F85558" w:rsidP="00BD263F">
      <w:pPr>
        <w:spacing w:after="0" w:line="240" w:lineRule="auto"/>
        <w:ind w:left="426"/>
        <w:jc w:val="both"/>
      </w:pPr>
      <w:r>
        <w:t xml:space="preserve">Ezen adatok felhasználása egyrészről technikai célokat – úgymint a szerverek biztonságos működésének elemzése, utólagos ellenőrzése- szolgál, másrészről ezen adatokat </w:t>
      </w:r>
      <w:r w:rsidR="00BD263F">
        <w:t>alkalmazás</w:t>
      </w:r>
      <w:r>
        <w:t>használati statisztikák készítéséhez, a felhasználói igények elemzéséhez használjuk fel a szolgáltatások színvonalának emelése érdekében.</w:t>
      </w:r>
    </w:p>
    <w:p w14:paraId="58EC57CF" w14:textId="77777777" w:rsidR="006047AC" w:rsidRDefault="00F85558" w:rsidP="00BD263F">
      <w:pPr>
        <w:spacing w:after="0" w:line="240" w:lineRule="auto"/>
        <w:ind w:left="426"/>
        <w:jc w:val="both"/>
      </w:pPr>
      <w:r>
        <w:t>A fenti adatok az Ön azonosítására nem alkalmasak és azokat egyéb személyes adatokkal nem kapcsoljuk össze.</w:t>
      </w:r>
    </w:p>
    <w:p w14:paraId="7DF17CF5" w14:textId="77777777" w:rsidR="006047AC" w:rsidRDefault="006047AC">
      <w:pPr>
        <w:spacing w:after="0" w:line="240" w:lineRule="auto"/>
        <w:jc w:val="both"/>
      </w:pPr>
    </w:p>
    <w:p w14:paraId="3453BE43" w14:textId="5EC4B15D" w:rsidR="006047AC" w:rsidRDefault="00F85558">
      <w:pPr>
        <w:spacing w:after="0" w:line="240" w:lineRule="auto"/>
        <w:jc w:val="both"/>
      </w:pPr>
      <w:r>
        <w:t xml:space="preserve">Az Önnel kapcsolatos személyes adatokat bármely, a fentiekben meghatározottaktól eltérő célból - így különösen szolgáltatása hatékonyságának növelése, vagy piackutatás céljából - csak az adatkezelési cél előzetes meghatározása mellett és az Önhozzájárulása alapján kezelhetünk. </w:t>
      </w:r>
    </w:p>
    <w:p w14:paraId="0BB6E28A" w14:textId="77777777" w:rsidR="006047AC" w:rsidRDefault="00F85558">
      <w:pPr>
        <w:spacing w:after="0" w:line="240" w:lineRule="auto"/>
        <w:jc w:val="both"/>
      </w:pPr>
      <w:r>
        <w:t>Ezek az adatok nem kapcsolhatók össze az Ön azonosító adataival és a hozzájárulása nélkül nem adhatók át harmadik személy számára.</w:t>
      </w:r>
    </w:p>
    <w:p w14:paraId="021D8594" w14:textId="77777777" w:rsidR="006047AC" w:rsidRDefault="00F85558">
      <w:pPr>
        <w:spacing w:after="0" w:line="240" w:lineRule="auto"/>
        <w:jc w:val="both"/>
      </w:pPr>
      <w:r>
        <w:t>Ezen adatokat kötelesek vagyunk törölni, ha az adatkezelési cél megszűnt, vagy Ön így rendelkezik.</w:t>
      </w:r>
    </w:p>
    <w:p w14:paraId="419A3025" w14:textId="77777777" w:rsidR="006047AC" w:rsidRDefault="006047AC">
      <w:pPr>
        <w:spacing w:after="0" w:line="240" w:lineRule="auto"/>
        <w:jc w:val="both"/>
      </w:pPr>
    </w:p>
    <w:p w14:paraId="5335C9D1" w14:textId="6641AAD6" w:rsidR="006047AC" w:rsidRDefault="00F85558">
      <w:pPr>
        <w:spacing w:after="0" w:line="240" w:lineRule="auto"/>
        <w:jc w:val="both"/>
      </w:pPr>
      <w:r>
        <w:t>Biztosítjuk az Ön számára, hogy a szolgáltatás igénybevétele előtt és az igénybevétel során bármikor megismerhesse, hogy mely adatkezelési célokból mely adatfajtákat kezelünk, ideértve az Önnel közvetlenül kapcsolatba nem hozható adatok kezelését is.</w:t>
      </w:r>
    </w:p>
    <w:p w14:paraId="0DA4596F" w14:textId="77777777" w:rsidR="006047AC" w:rsidRDefault="006047AC">
      <w:pPr>
        <w:spacing w:after="0" w:line="240" w:lineRule="auto"/>
        <w:jc w:val="both"/>
      </w:pPr>
    </w:p>
    <w:p w14:paraId="7507B36A" w14:textId="454D3052" w:rsidR="006047AC" w:rsidRDefault="00BD263F">
      <w:pPr>
        <w:spacing w:after="0" w:line="240" w:lineRule="auto"/>
        <w:jc w:val="both"/>
        <w:rPr>
          <w:b/>
        </w:rPr>
      </w:pPr>
      <w:r w:rsidRPr="00BD263F">
        <w:rPr>
          <w:b/>
        </w:rPr>
        <w:t xml:space="preserve">5. </w:t>
      </w:r>
      <w:r w:rsidR="00F85558" w:rsidRPr="00BD263F">
        <w:rPr>
          <w:b/>
        </w:rPr>
        <w:t>Az adatkezelés időtartama</w:t>
      </w:r>
    </w:p>
    <w:p w14:paraId="3D438E02" w14:textId="77777777" w:rsidR="00BD263F" w:rsidRPr="00BD263F" w:rsidRDefault="00BD263F">
      <w:pPr>
        <w:spacing w:after="0" w:line="240" w:lineRule="auto"/>
        <w:jc w:val="both"/>
        <w:rPr>
          <w:b/>
        </w:rPr>
      </w:pPr>
    </w:p>
    <w:p w14:paraId="437ADD46" w14:textId="4413B6B9" w:rsidR="006047AC" w:rsidRDefault="00F85558">
      <w:pPr>
        <w:spacing w:after="0" w:line="240" w:lineRule="auto"/>
        <w:jc w:val="both"/>
      </w:pPr>
      <w:r>
        <w:t>Az Ön hozzájárulása alapján kezelt adatok</w:t>
      </w:r>
      <w:r w:rsidR="00BD263F">
        <w:t>at</w:t>
      </w:r>
      <w:r>
        <w:t xml:space="preserve"> a hozzájárulás módosításáig, illetőleg visszavonásáig kezeljük. </w:t>
      </w:r>
      <w:r w:rsidR="00BD263F">
        <w:t>Az applikáció törlése a hozzájárulás visszavonásának minősül</w:t>
      </w:r>
      <w:r>
        <w:t>.</w:t>
      </w:r>
      <w:r w:rsidR="00BD263F">
        <w:t xml:space="preserve"> Amennyiben Ön az adatkezeléshez adott hozzájárulását visszavonja, haladéktalanul töröljük az Önhöz kapcsolódó valamennyi személyes adatot.</w:t>
      </w:r>
    </w:p>
    <w:p w14:paraId="7B7DCE2C" w14:textId="71C5018F" w:rsidR="006047AC" w:rsidRDefault="00632A59">
      <w:pPr>
        <w:spacing w:after="0" w:line="240" w:lineRule="auto"/>
        <w:jc w:val="both"/>
        <w:rPr>
          <w:b/>
        </w:rPr>
      </w:pPr>
      <w:bookmarkStart w:id="1" w:name="_GoBack"/>
      <w:bookmarkEnd w:id="1"/>
      <w:r>
        <w:rPr>
          <w:b/>
        </w:rPr>
        <w:lastRenderedPageBreak/>
        <w:t>6.</w:t>
      </w:r>
      <w:r w:rsidR="00F85558" w:rsidRPr="00632A59">
        <w:rPr>
          <w:b/>
        </w:rPr>
        <w:t xml:space="preserve"> Az adatfeldolgozók adatai, elérhetőségei</w:t>
      </w:r>
    </w:p>
    <w:p w14:paraId="2DD9BDAA" w14:textId="77777777" w:rsidR="00632A59" w:rsidRPr="00632A59" w:rsidRDefault="00632A59">
      <w:pPr>
        <w:spacing w:after="0" w:line="240" w:lineRule="auto"/>
        <w:jc w:val="both"/>
        <w:rPr>
          <w:b/>
        </w:rPr>
      </w:pPr>
    </w:p>
    <w:p w14:paraId="5E511D1C" w14:textId="354E6919" w:rsidR="006047AC" w:rsidRDefault="00632A59">
      <w:pPr>
        <w:spacing w:after="0" w:line="240" w:lineRule="auto"/>
        <w:jc w:val="both"/>
      </w:pPr>
      <w:r>
        <w:t>(1) Szerverszolgáltatás:</w:t>
      </w:r>
    </w:p>
    <w:p w14:paraId="1C22C112" w14:textId="195C34F4" w:rsidR="00632A59" w:rsidRDefault="00632A59">
      <w:pPr>
        <w:spacing w:after="0" w:line="240" w:lineRule="auto"/>
        <w:jc w:val="both"/>
      </w:pPr>
    </w:p>
    <w:p w14:paraId="01682712" w14:textId="029353DE" w:rsidR="00632A59" w:rsidRDefault="00632A59">
      <w:pPr>
        <w:spacing w:after="0" w:line="240" w:lineRule="auto"/>
        <w:jc w:val="both"/>
      </w:pPr>
      <w:r>
        <w:t>(2) Használati tevékenységi adatok elemzése: Google Inc.</w:t>
      </w:r>
    </w:p>
    <w:p w14:paraId="595EC0F5" w14:textId="6277240C" w:rsidR="00632A59" w:rsidRDefault="00632A59">
      <w:pPr>
        <w:spacing w:after="0" w:line="240" w:lineRule="auto"/>
        <w:jc w:val="both"/>
      </w:pPr>
    </w:p>
    <w:p w14:paraId="0FAEC1FF" w14:textId="77777777" w:rsidR="00632A59" w:rsidRDefault="00632A59">
      <w:pPr>
        <w:spacing w:after="0" w:line="240" w:lineRule="auto"/>
        <w:jc w:val="both"/>
      </w:pPr>
    </w:p>
    <w:p w14:paraId="68D693CF" w14:textId="2954CDC9" w:rsidR="006047AC" w:rsidRDefault="00F85558">
      <w:pPr>
        <w:spacing w:after="0" w:line="240" w:lineRule="auto"/>
        <w:jc w:val="both"/>
      </w:pPr>
      <w:r>
        <w:t xml:space="preserve">Fenntartjuk magunknak a jogot arra, hogy a fentiekben </w:t>
      </w:r>
      <w:proofErr w:type="spellStart"/>
      <w:r>
        <w:t>felsoroltakon</w:t>
      </w:r>
      <w:proofErr w:type="spellEnd"/>
      <w:r>
        <w:t xml:space="preserve"> kívül további adatfeldolgozókat vegyünk igénybe azzal, hogy a további adatfeldolgozók nevét és címét a legkésőbb az adatfeldolgozás megkezdésekor </w:t>
      </w:r>
      <w:r w:rsidR="00632A59">
        <w:t>az Ön</w:t>
      </w:r>
      <w:r>
        <w:t xml:space="preserve"> számára hozzáférhető módon közzétesszük.</w:t>
      </w:r>
    </w:p>
    <w:p w14:paraId="39047D9E" w14:textId="7E274E17" w:rsidR="00000C84" w:rsidRDefault="00000C84">
      <w:pPr>
        <w:spacing w:after="0" w:line="240" w:lineRule="auto"/>
        <w:jc w:val="both"/>
      </w:pPr>
    </w:p>
    <w:p w14:paraId="4D5B6972" w14:textId="326C474E" w:rsidR="00000C84" w:rsidRDefault="00632A59">
      <w:pPr>
        <w:spacing w:after="0" w:line="240" w:lineRule="auto"/>
        <w:jc w:val="both"/>
        <w:rPr>
          <w:b/>
        </w:rPr>
      </w:pPr>
      <w:r w:rsidRPr="00632A59">
        <w:rPr>
          <w:b/>
        </w:rPr>
        <w:t xml:space="preserve">7. </w:t>
      </w:r>
      <w:r w:rsidR="00000C84" w:rsidRPr="00632A59">
        <w:rPr>
          <w:b/>
        </w:rPr>
        <w:t>Adattovábbítás</w:t>
      </w:r>
      <w:r>
        <w:rPr>
          <w:b/>
        </w:rPr>
        <w:t>, az adatok megismerésére jogosult adatkezelők</w:t>
      </w:r>
    </w:p>
    <w:p w14:paraId="5F38F0B7" w14:textId="77777777" w:rsidR="00632A59" w:rsidRPr="00632A59" w:rsidRDefault="00632A59">
      <w:pPr>
        <w:spacing w:after="0" w:line="240" w:lineRule="auto"/>
        <w:jc w:val="both"/>
        <w:rPr>
          <w:b/>
        </w:rPr>
      </w:pPr>
    </w:p>
    <w:p w14:paraId="25E3BCBB" w14:textId="7AA0985C" w:rsidR="00646DD8" w:rsidRDefault="00A358FC">
      <w:pPr>
        <w:spacing w:after="0" w:line="240" w:lineRule="auto"/>
        <w:jc w:val="both"/>
      </w:pPr>
      <w:r>
        <w:t xml:space="preserve">A </w:t>
      </w:r>
      <w:r w:rsidR="00646DD8">
        <w:t xml:space="preserve">fuvar megrendelésével </w:t>
      </w:r>
      <w:r>
        <w:t xml:space="preserve">Ön hozzájárul ahhoz, hogy </w:t>
      </w:r>
      <w:r w:rsidR="00646DD8">
        <w:t>a fuvar megrendelése</w:t>
      </w:r>
      <w:r>
        <w:t xml:space="preserve"> során</w:t>
      </w:r>
      <w:r w:rsidR="00815B0F">
        <w:t xml:space="preserve"> megadott adatok</w:t>
      </w:r>
      <w:r w:rsidR="00646DD8">
        <w:t>at, azaz</w:t>
      </w:r>
      <w:r w:rsidR="00815B0F">
        <w:t xml:space="preserve"> az Ön nevét, </w:t>
      </w:r>
      <w:r w:rsidR="00646DD8">
        <w:t>mobil</w:t>
      </w:r>
      <w:r>
        <w:t>telefonszámát</w:t>
      </w:r>
      <w:r w:rsidR="00646DD8">
        <w:t>, valamint az utazással kapcsolatos egyéb információkat</w:t>
      </w:r>
      <w:r>
        <w:t xml:space="preserve"> továbbíts</w:t>
      </w:r>
      <w:r w:rsidR="00815B0F">
        <w:t>uk</w:t>
      </w:r>
      <w:r w:rsidR="00646DD8">
        <w:t xml:space="preserve"> azoknak a személyszállítási szolgáltatást nyújtó </w:t>
      </w:r>
      <w:r w:rsidR="00815B0F">
        <w:t>szolgáltató</w:t>
      </w:r>
      <w:r w:rsidR="00646DD8">
        <w:t>k</w:t>
      </w:r>
      <w:r w:rsidR="00815B0F">
        <w:t>nak</w:t>
      </w:r>
      <w:r w:rsidR="00646DD8">
        <w:t xml:space="preserve"> (a továbbiakban: sofőrszolgálat)</w:t>
      </w:r>
      <w:r w:rsidR="00815B0F">
        <w:t xml:space="preserve">, </w:t>
      </w:r>
      <w:r w:rsidR="00646DD8">
        <w:t xml:space="preserve">akik az Alkalmazás Sofőrszolgálat Adatbázisában szerepelnek. A sofőrszolgálatok a továbbított adatok alapján ajánlatot tesznek a fuvar teljesítésére, amely ajánlatok közül </w:t>
      </w:r>
      <w:proofErr w:type="spellStart"/>
      <w:r w:rsidR="00646DD8">
        <w:t>Őn</w:t>
      </w:r>
      <w:proofErr w:type="spellEnd"/>
      <w:r w:rsidR="00646DD8">
        <w:t xml:space="preserve"> ki tudja választani az Önnek legmegfelelőbbet.</w:t>
      </w:r>
    </w:p>
    <w:p w14:paraId="06E5ECC5" w14:textId="17235EFA" w:rsidR="00815B0F" w:rsidRDefault="00815B0F">
      <w:pPr>
        <w:spacing w:after="0" w:line="240" w:lineRule="auto"/>
        <w:jc w:val="both"/>
      </w:pPr>
    </w:p>
    <w:p w14:paraId="69E24941" w14:textId="63B609A0" w:rsidR="00815B0F" w:rsidRDefault="00815B0F" w:rsidP="00815B0F">
      <w:pPr>
        <w:spacing w:after="0" w:line="240" w:lineRule="auto"/>
        <w:jc w:val="both"/>
      </w:pPr>
      <w:r>
        <w:t>Az általunk</w:t>
      </w:r>
      <w:r w:rsidRPr="00815B0F">
        <w:t xml:space="preserve"> kezelt személyes adatok továbbításáról adattovábbítási nyilvántartást vezet</w:t>
      </w:r>
      <w:r>
        <w:t>ünk, amely tartalmazza az általunk</w:t>
      </w:r>
      <w:r w:rsidRPr="00815B0F">
        <w:t xml:space="preserve"> kezelt személyes adatok továbbításának időpontját, az adattovábbítás jogalapját és címzettjét, a továbbított személyes adatok körének meghatározását. </w:t>
      </w:r>
      <w:r>
        <w:t xml:space="preserve">Az </w:t>
      </w:r>
      <w:r w:rsidRPr="00815B0F">
        <w:t>adattovábbítási nyilvántartásban szereplő személyes adatokat öt évig köteles</w:t>
      </w:r>
      <w:r>
        <w:t xml:space="preserve"> vagyunk</w:t>
      </w:r>
      <w:r w:rsidRPr="00815B0F">
        <w:t xml:space="preserve"> őrizni</w:t>
      </w:r>
      <w:r>
        <w:t>, utána az adatokat megsemmisítjük</w:t>
      </w:r>
      <w:r w:rsidRPr="00815B0F">
        <w:t>.</w:t>
      </w:r>
    </w:p>
    <w:p w14:paraId="42FF5EAF" w14:textId="58A5547D" w:rsidR="00815B0F" w:rsidRDefault="00815B0F">
      <w:pPr>
        <w:spacing w:after="0" w:line="240" w:lineRule="auto"/>
        <w:jc w:val="both"/>
        <w:rPr>
          <w:b/>
          <w:u w:val="single"/>
        </w:rPr>
      </w:pPr>
    </w:p>
    <w:p w14:paraId="59A718CC" w14:textId="2ECF8E51" w:rsidR="00A358FC" w:rsidRPr="00A63FFE" w:rsidRDefault="00A358FC">
      <w:pPr>
        <w:spacing w:after="0" w:line="240" w:lineRule="auto"/>
        <w:jc w:val="both"/>
      </w:pPr>
      <w:r w:rsidRPr="00A63FFE">
        <w:t xml:space="preserve">Az Ön </w:t>
      </w:r>
      <w:r>
        <w:t>hozzájárulásával továbbított adatok</w:t>
      </w:r>
      <w:r w:rsidR="00321EA4">
        <w:t xml:space="preserve"> vonatkozásában</w:t>
      </w:r>
      <w:r>
        <w:t xml:space="preserve"> </w:t>
      </w:r>
      <w:r w:rsidR="00646DD8">
        <w:t>sofőrszolgálatok</w:t>
      </w:r>
      <w:r w:rsidR="00321EA4">
        <w:t xml:space="preserve"> (adatátvevő) is adatkezelőnek minősül</w:t>
      </w:r>
      <w:r w:rsidR="00646DD8">
        <w:t>nek</w:t>
      </w:r>
      <w:r w:rsidR="00321EA4">
        <w:t>,</w:t>
      </w:r>
      <w:r w:rsidR="006D118D">
        <w:t xml:space="preserve"> és</w:t>
      </w:r>
      <w:r w:rsidR="00321EA4">
        <w:t xml:space="preserve"> </w:t>
      </w:r>
      <w:r w:rsidR="00646DD8">
        <w:t>a személyszállítási</w:t>
      </w:r>
      <w:r w:rsidR="006D118D">
        <w:t xml:space="preserve"> sz</w:t>
      </w:r>
      <w:r w:rsidR="00321EA4" w:rsidRPr="00321EA4">
        <w:t>olgáltatással kapcsolatos adatkezelés</w:t>
      </w:r>
      <w:r w:rsidR="00646DD8">
        <w:t>r</w:t>
      </w:r>
      <w:r w:rsidR="00321EA4" w:rsidRPr="00321EA4">
        <w:t>e, annak tartalmára, céljára, j</w:t>
      </w:r>
      <w:r w:rsidR="006D118D">
        <w:t xml:space="preserve">ogalapjára, időtartamára és az Önt </w:t>
      </w:r>
      <w:r w:rsidR="00321EA4" w:rsidRPr="00321EA4">
        <w:t xml:space="preserve">megillető jogokra </w:t>
      </w:r>
      <w:r w:rsidR="006D118D">
        <w:t>a</w:t>
      </w:r>
      <w:r w:rsidR="00646DD8">
        <w:t xml:space="preserve"> </w:t>
      </w:r>
      <w:proofErr w:type="spellStart"/>
      <w:r w:rsidR="00646DD8">
        <w:t>sorfőrszolgálatok</w:t>
      </w:r>
      <w:proofErr w:type="spellEnd"/>
      <w:r w:rsidR="006D118D">
        <w:t xml:space="preserve"> adatkezelési </w:t>
      </w:r>
      <w:r w:rsidR="003F72A7">
        <w:t>szabályai az irányadók.</w:t>
      </w:r>
    </w:p>
    <w:p w14:paraId="15689395" w14:textId="77777777" w:rsidR="00A358FC" w:rsidRDefault="00A358FC">
      <w:pPr>
        <w:spacing w:after="0" w:line="240" w:lineRule="auto"/>
        <w:jc w:val="both"/>
        <w:rPr>
          <w:b/>
          <w:u w:val="single"/>
        </w:rPr>
      </w:pPr>
    </w:p>
    <w:p w14:paraId="2DB6E7B2" w14:textId="5B16993A" w:rsidR="005C5EF4" w:rsidRDefault="005C5EF4">
      <w:pPr>
        <w:spacing w:after="0" w:line="240" w:lineRule="auto"/>
        <w:jc w:val="both"/>
        <w:rPr>
          <w:b/>
          <w:u w:val="single"/>
        </w:rPr>
      </w:pPr>
      <w:r>
        <w:rPr>
          <w:b/>
          <w:u w:val="single"/>
        </w:rPr>
        <w:t>A személyes adatok megismerésére jogosultak:</w:t>
      </w:r>
    </w:p>
    <w:p w14:paraId="31B37B30" w14:textId="73CC0A30" w:rsidR="00FE5C49" w:rsidRPr="00A63FFE" w:rsidRDefault="00FE5C49">
      <w:pPr>
        <w:spacing w:after="0" w:line="240" w:lineRule="auto"/>
        <w:jc w:val="both"/>
        <w:rPr>
          <w:b/>
          <w:u w:val="single"/>
        </w:rPr>
      </w:pPr>
      <w:r>
        <w:t>A</w:t>
      </w:r>
      <w:r w:rsidR="00646DD8">
        <w:t>z A Sofőrszolgálat Kft</w:t>
      </w:r>
      <w:r>
        <w:t xml:space="preserve">. azon saját alkalmazottai, </w:t>
      </w:r>
      <w:proofErr w:type="spellStart"/>
      <w:r>
        <w:t>megbízottai</w:t>
      </w:r>
      <w:proofErr w:type="spellEnd"/>
      <w:r w:rsidRPr="00FE5C49">
        <w:t xml:space="preserve"> és egyéb közremű</w:t>
      </w:r>
      <w:r>
        <w:t>ködői,</w:t>
      </w:r>
      <w:r w:rsidRPr="00FE5C49">
        <w:t xml:space="preserve"> akiknek munkakötelezettségei</w:t>
      </w:r>
      <w:r>
        <w:t>k teljesítéséhez vagy az általuk</w:t>
      </w:r>
      <w:r w:rsidRPr="00FE5C49">
        <w:t xml:space="preserve"> elvégzendő feladat ellátásához </w:t>
      </w:r>
      <w:r>
        <w:t xml:space="preserve">a kezelt adatok megismerésére szükségük van. Kötelesek vagyunk biztosítani, hogy </w:t>
      </w:r>
      <w:r w:rsidR="005B5493">
        <w:t>az általunk kezelt adatok megismerésére jogosultak mindenkor betartsák a jelen adatkezelési tájékoztatóban, valamint az irányadó jogszabályokban foglalt előírásokat.</w:t>
      </w:r>
    </w:p>
    <w:p w14:paraId="0AF167D6" w14:textId="77777777" w:rsidR="006047AC" w:rsidRDefault="006047AC">
      <w:pPr>
        <w:spacing w:after="0" w:line="240" w:lineRule="auto"/>
        <w:jc w:val="both"/>
      </w:pPr>
    </w:p>
    <w:p w14:paraId="6A2924FA" w14:textId="1794E895" w:rsidR="006047AC" w:rsidRDefault="00F42B8D">
      <w:pPr>
        <w:spacing w:after="0" w:line="240" w:lineRule="auto"/>
        <w:jc w:val="both"/>
      </w:pPr>
      <w:r>
        <w:rPr>
          <w:b/>
        </w:rPr>
        <w:t>8</w:t>
      </w:r>
      <w:r w:rsidR="00F85558">
        <w:rPr>
          <w:b/>
        </w:rPr>
        <w:t>. Az Ön jogai az adatkezeléssel kapcsolatban</w:t>
      </w:r>
    </w:p>
    <w:p w14:paraId="477C796A" w14:textId="77777777" w:rsidR="006047AC" w:rsidRDefault="006047AC">
      <w:pPr>
        <w:spacing w:after="0" w:line="240" w:lineRule="auto"/>
        <w:jc w:val="both"/>
      </w:pPr>
    </w:p>
    <w:p w14:paraId="0D4AB53F" w14:textId="77777777" w:rsidR="006047AC" w:rsidRDefault="00F85558">
      <w:pPr>
        <w:spacing w:after="0" w:line="240" w:lineRule="auto"/>
        <w:jc w:val="both"/>
      </w:pPr>
      <w:r>
        <w:rPr>
          <w:bCs/>
        </w:rPr>
        <w:t xml:space="preserve">(1)  </w:t>
      </w:r>
      <w:r>
        <w:t>Bármikor kérelmezheti, hogy</w:t>
      </w:r>
    </w:p>
    <w:p w14:paraId="0617EE48" w14:textId="77777777" w:rsidR="006047AC" w:rsidRDefault="00F85558">
      <w:pPr>
        <w:spacing w:after="0" w:line="240" w:lineRule="auto"/>
        <w:jc w:val="both"/>
      </w:pPr>
      <w:r>
        <w:rPr>
          <w:i/>
          <w:iCs/>
        </w:rPr>
        <w:t xml:space="preserve">a) </w:t>
      </w:r>
      <w:r>
        <w:rPr>
          <w:iCs/>
        </w:rPr>
        <w:t xml:space="preserve">adjunk </w:t>
      </w:r>
      <w:r>
        <w:t>tájékoztatást személyes adatai kezeléséről,</w:t>
      </w:r>
    </w:p>
    <w:p w14:paraId="5F1D0311" w14:textId="77777777" w:rsidR="006047AC" w:rsidRDefault="00F85558">
      <w:pPr>
        <w:spacing w:after="0" w:line="240" w:lineRule="auto"/>
        <w:jc w:val="both"/>
      </w:pPr>
      <w:r>
        <w:rPr>
          <w:i/>
          <w:iCs/>
        </w:rPr>
        <w:t xml:space="preserve">b) </w:t>
      </w:r>
      <w:r>
        <w:rPr>
          <w:iCs/>
        </w:rPr>
        <w:t xml:space="preserve">helyesbítsük a </w:t>
      </w:r>
      <w:r>
        <w:t>személyes adatait, valamint</w:t>
      </w:r>
    </w:p>
    <w:p w14:paraId="770B84E1" w14:textId="77777777" w:rsidR="006047AC" w:rsidRDefault="00F85558">
      <w:pPr>
        <w:spacing w:after="0" w:line="240" w:lineRule="auto"/>
        <w:jc w:val="both"/>
      </w:pPr>
      <w:r>
        <w:rPr>
          <w:i/>
          <w:iCs/>
        </w:rPr>
        <w:t xml:space="preserve">c) </w:t>
      </w:r>
      <w:r>
        <w:rPr>
          <w:iCs/>
        </w:rPr>
        <w:t>töröljük vagy zároljuk</w:t>
      </w:r>
      <w:r>
        <w:rPr>
          <w:i/>
          <w:iCs/>
        </w:rPr>
        <w:t xml:space="preserve"> </w:t>
      </w:r>
      <w:r>
        <w:rPr>
          <w:iCs/>
        </w:rPr>
        <w:t xml:space="preserve">a </w:t>
      </w:r>
      <w:r>
        <w:t>személyes adatait (a kötelező adatkezelés kivételével).</w:t>
      </w:r>
    </w:p>
    <w:p w14:paraId="0FF5A68D" w14:textId="77777777" w:rsidR="006047AC" w:rsidRDefault="006047AC">
      <w:pPr>
        <w:spacing w:after="0" w:line="240" w:lineRule="auto"/>
        <w:jc w:val="both"/>
      </w:pPr>
    </w:p>
    <w:p w14:paraId="5E03179C" w14:textId="2E244ACA" w:rsidR="006047AC" w:rsidRDefault="00F85558">
      <w:pPr>
        <w:spacing w:after="0" w:line="240" w:lineRule="auto"/>
        <w:jc w:val="both"/>
      </w:pPr>
      <w:r>
        <w:rPr>
          <w:bCs/>
        </w:rPr>
        <w:t>(2)</w:t>
      </w:r>
      <w:r>
        <w:t xml:space="preserve">  Az erre irányuló kérelme benyújtásától </w:t>
      </w:r>
      <w:r w:rsidR="00F118F7">
        <w:t>25</w:t>
      </w:r>
      <w:r>
        <w:t xml:space="preserve"> napon belül írásban tájékoztatjuk az általunk kezelt, illetve az általunk megbízott adatfeldolgozó által feldolgozott adatairól, azok forrásáról, az adatkezelés céljáról, jogalapjáról, időtartamáról, az adatfeldolgozó nevéről, címéről és az adatkezeléssel összefüggő tevékenységéről, továbbá – a személyes adatainak továbbítása esetén - az adattovábbítás jogalapjáról és címzettjéről.</w:t>
      </w:r>
    </w:p>
    <w:p w14:paraId="37AD91D7" w14:textId="77777777" w:rsidR="006047AC" w:rsidRDefault="006047AC">
      <w:pPr>
        <w:spacing w:after="0" w:line="240" w:lineRule="auto"/>
        <w:jc w:val="both"/>
      </w:pPr>
    </w:p>
    <w:p w14:paraId="18C0BA9A" w14:textId="77777777" w:rsidR="006047AC" w:rsidRDefault="00F85558">
      <w:pPr>
        <w:spacing w:after="0" w:line="240" w:lineRule="auto"/>
        <w:jc w:val="both"/>
      </w:pPr>
      <w:r>
        <w:lastRenderedPageBreak/>
        <w:t>A tájékoztatás ingyenes, ha a tájékoztatást kérő a folyó évben azonos területre vonatkozó tájékoztatási kérelmet még nem nyújtott be. Egyéb esetben költségtérítést állapítunk meg, azzal, hogy a már megfizetett költségtérítést visszatérítjük, ha az adatokat jogellenesen kezeltük, vagy a tájékoztatás kérése helyesbítéshez vezetett.</w:t>
      </w:r>
    </w:p>
    <w:p w14:paraId="34C36316" w14:textId="77777777" w:rsidR="006047AC" w:rsidRDefault="006047AC">
      <w:pPr>
        <w:spacing w:after="0" w:line="240" w:lineRule="auto"/>
        <w:jc w:val="both"/>
      </w:pPr>
    </w:p>
    <w:p w14:paraId="46BD2539" w14:textId="77777777" w:rsidR="006047AC" w:rsidRDefault="00F85558">
      <w:pPr>
        <w:spacing w:after="0" w:line="240" w:lineRule="auto"/>
        <w:jc w:val="both"/>
      </w:pPr>
      <w:r>
        <w:t>(3) Töröljük a személyes adatot, ha</w:t>
      </w:r>
    </w:p>
    <w:p w14:paraId="6149DA91" w14:textId="77777777" w:rsidR="006047AC" w:rsidRDefault="00F85558">
      <w:pPr>
        <w:spacing w:after="0" w:line="240" w:lineRule="auto"/>
        <w:jc w:val="both"/>
      </w:pPr>
      <w:r>
        <w:rPr>
          <w:i/>
          <w:iCs/>
        </w:rPr>
        <w:t xml:space="preserve">a) </w:t>
      </w:r>
      <w:r>
        <w:t>kezelése jogellenes;</w:t>
      </w:r>
    </w:p>
    <w:p w14:paraId="6952C4DD" w14:textId="77777777" w:rsidR="006047AC" w:rsidRDefault="00F85558">
      <w:pPr>
        <w:spacing w:after="0" w:line="240" w:lineRule="auto"/>
        <w:jc w:val="both"/>
      </w:pPr>
      <w:r>
        <w:rPr>
          <w:i/>
          <w:iCs/>
        </w:rPr>
        <w:t xml:space="preserve">b) </w:t>
      </w:r>
      <w:r>
        <w:t>Ön kéri (a kötelező adatkezelés kivételével);</w:t>
      </w:r>
    </w:p>
    <w:p w14:paraId="27574A79" w14:textId="77777777" w:rsidR="006047AC" w:rsidRDefault="00F85558">
      <w:pPr>
        <w:spacing w:after="0" w:line="240" w:lineRule="auto"/>
        <w:jc w:val="both"/>
      </w:pPr>
      <w:r>
        <w:rPr>
          <w:i/>
          <w:iCs/>
        </w:rPr>
        <w:t xml:space="preserve">c) </w:t>
      </w:r>
      <w:r>
        <w:t>az hiányos vagy téves - és ez az állapot jogszerűen nem orvosolható -, feltéve, hogy a törlést törvény nem zárja ki;</w:t>
      </w:r>
    </w:p>
    <w:p w14:paraId="5AD0C4EB" w14:textId="77777777" w:rsidR="006047AC" w:rsidRDefault="00F85558">
      <w:pPr>
        <w:spacing w:after="0" w:line="240" w:lineRule="auto"/>
        <w:jc w:val="both"/>
      </w:pPr>
      <w:r>
        <w:rPr>
          <w:i/>
          <w:iCs/>
        </w:rPr>
        <w:t xml:space="preserve">d) </w:t>
      </w:r>
      <w:r>
        <w:t>az adatkezelés célja megszűnt, vagy az adatok tárolásának törvényben meghatározott határideje lejárt;</w:t>
      </w:r>
    </w:p>
    <w:p w14:paraId="161F57B8" w14:textId="77777777" w:rsidR="006047AC" w:rsidRDefault="00F85558">
      <w:pPr>
        <w:spacing w:after="0" w:line="240" w:lineRule="auto"/>
        <w:jc w:val="both"/>
      </w:pPr>
      <w:r>
        <w:rPr>
          <w:i/>
          <w:iCs/>
        </w:rPr>
        <w:t xml:space="preserve">e) </w:t>
      </w:r>
      <w:r>
        <w:t>azt a bíróság vagy a Hatóság elrendelte.</w:t>
      </w:r>
    </w:p>
    <w:p w14:paraId="4B74FA58" w14:textId="77777777" w:rsidR="006047AC" w:rsidRDefault="006047AC">
      <w:pPr>
        <w:spacing w:after="0" w:line="240" w:lineRule="auto"/>
        <w:jc w:val="both"/>
      </w:pPr>
    </w:p>
    <w:p w14:paraId="61B4ED44" w14:textId="77777777" w:rsidR="006047AC" w:rsidRDefault="00F85558">
      <w:pPr>
        <w:spacing w:after="0" w:line="240" w:lineRule="auto"/>
        <w:jc w:val="both"/>
      </w:pPr>
      <w:r>
        <w:t>(4) Törlés helyett az zároljuk a személyes adatot, ha az Érintett ezt kéri, vagy ha a rendelkezésére álló információk alapján feltételezhető, hogy a törlés sértené az Ön jogos érdekeit. Az így zárolt személyes adat kizárólag addig kezelhető, ameddig fennáll az adatkezelési cél, amely a személyes adat törlését kizárta.</w:t>
      </w:r>
    </w:p>
    <w:p w14:paraId="74FF27BC" w14:textId="77777777" w:rsidR="006047AC" w:rsidRDefault="006047AC">
      <w:pPr>
        <w:spacing w:after="0" w:line="240" w:lineRule="auto"/>
        <w:jc w:val="both"/>
      </w:pPr>
    </w:p>
    <w:p w14:paraId="7BA455EC" w14:textId="77777777" w:rsidR="006047AC" w:rsidRDefault="00F85558">
      <w:pPr>
        <w:spacing w:after="0" w:line="240" w:lineRule="auto"/>
        <w:jc w:val="both"/>
      </w:pPr>
      <w:r>
        <w:t>(5)  Megjelöljük az általunk kezelt személyes adatot, ha Ön vitatja annak helyességét vagy pontosságát, de a vitatott személyes adat helytelensége vagy pontatlansága nem állapítható meg egyértelműen.</w:t>
      </w:r>
    </w:p>
    <w:p w14:paraId="6A813E09" w14:textId="77777777" w:rsidR="006047AC" w:rsidRDefault="006047AC">
      <w:pPr>
        <w:spacing w:after="0" w:line="240" w:lineRule="auto"/>
        <w:jc w:val="both"/>
      </w:pPr>
    </w:p>
    <w:p w14:paraId="7B35D07C" w14:textId="77777777" w:rsidR="006047AC" w:rsidRDefault="00F85558">
      <w:pPr>
        <w:spacing w:after="0" w:line="240" w:lineRule="auto"/>
        <w:jc w:val="both"/>
      </w:pPr>
      <w:r>
        <w:rPr>
          <w:bCs/>
        </w:rPr>
        <w:t>(6)</w:t>
      </w:r>
      <w:r>
        <w:t xml:space="preserve"> A helyesbítésről, a zárolásról, a megjelölésről és a törlésről Önt, továbbá mindazokat értesítjük, akiknek korábban az adatot adatkezelés céljára továbbítottuk. Az értesítés mellőzhető, ha ez az adatkezelés céljára való tekintettel az Ön jogos érdekét nem sérti.</w:t>
      </w:r>
    </w:p>
    <w:p w14:paraId="5A8C107E" w14:textId="77777777" w:rsidR="006047AC" w:rsidRDefault="006047AC">
      <w:pPr>
        <w:spacing w:after="0" w:line="240" w:lineRule="auto"/>
        <w:jc w:val="both"/>
      </w:pPr>
    </w:p>
    <w:p w14:paraId="4A619DE5" w14:textId="4155F323" w:rsidR="006047AC" w:rsidRDefault="00F85558">
      <w:pPr>
        <w:spacing w:after="0" w:line="240" w:lineRule="auto"/>
        <w:jc w:val="both"/>
      </w:pPr>
      <w:r>
        <w:t xml:space="preserve">(7) Amennyiben az Ön helyesbítés, zárolás vagy törlés iránti kérelmét elutasítjuk, erről a kérelem kézhezvételét követő </w:t>
      </w:r>
      <w:r w:rsidR="00F118F7">
        <w:t>25</w:t>
      </w:r>
      <w:r>
        <w:t xml:space="preserve"> napon belül írásban tájékoztatjuk, megjelölve az elutasítás ténybeli és jogi indokait, és egyidejűleg tájékoztatjuk Önt a bírósági jogorvoslat, továbbá a Hatósághoz fordulás lehetőségéről.</w:t>
      </w:r>
    </w:p>
    <w:p w14:paraId="1DF33827" w14:textId="77777777" w:rsidR="006047AC" w:rsidRDefault="006047AC">
      <w:pPr>
        <w:spacing w:after="0" w:line="240" w:lineRule="auto"/>
        <w:jc w:val="both"/>
      </w:pPr>
    </w:p>
    <w:p w14:paraId="16BE0178" w14:textId="77777777" w:rsidR="006047AC" w:rsidRDefault="00F85558">
      <w:pPr>
        <w:spacing w:after="0" w:line="240" w:lineRule="auto"/>
        <w:jc w:val="both"/>
      </w:pPr>
      <w:r>
        <w:t xml:space="preserve"> (8) Ön tiltakozhat személyes adatának kezelése ellen, ha</w:t>
      </w:r>
    </w:p>
    <w:p w14:paraId="124B0F25" w14:textId="77777777" w:rsidR="006047AC" w:rsidRDefault="006047AC">
      <w:pPr>
        <w:spacing w:after="0" w:line="240" w:lineRule="auto"/>
        <w:jc w:val="both"/>
      </w:pPr>
    </w:p>
    <w:p w14:paraId="6490BAE8" w14:textId="77777777" w:rsidR="006047AC" w:rsidRDefault="00F85558">
      <w:pPr>
        <w:spacing w:after="0" w:line="240" w:lineRule="auto"/>
        <w:jc w:val="both"/>
      </w:pPr>
      <w:r>
        <w:rPr>
          <w:i/>
          <w:iCs/>
        </w:rPr>
        <w:t xml:space="preserve">a) </w:t>
      </w:r>
      <w:r>
        <w:t>ha a személyes adatok kezelése vagy továbbítása kizárólag jogi kötelezettségünk teljesítéséhez vagy a mi vagy harmadik személy jogos érdekének érvényesítéséhez szükséges, kivéve kötelező adatkezelés esetén;</w:t>
      </w:r>
    </w:p>
    <w:p w14:paraId="1F5F4687" w14:textId="77777777" w:rsidR="006047AC" w:rsidRDefault="006047AC">
      <w:pPr>
        <w:spacing w:after="0" w:line="240" w:lineRule="auto"/>
        <w:jc w:val="both"/>
      </w:pPr>
    </w:p>
    <w:p w14:paraId="25216044" w14:textId="77777777" w:rsidR="006047AC" w:rsidRDefault="00F85558">
      <w:pPr>
        <w:spacing w:after="0" w:line="240" w:lineRule="auto"/>
        <w:jc w:val="both"/>
      </w:pPr>
      <w:r>
        <w:rPr>
          <w:i/>
          <w:iCs/>
        </w:rPr>
        <w:t xml:space="preserve">b) </w:t>
      </w:r>
      <w:r>
        <w:t>ha a személyes adat felhasználása vagy továbbítása közvetlen üzletszerzés, közvélemény-kutatás vagy tudományos kutatás céljára történik; valamint</w:t>
      </w:r>
    </w:p>
    <w:p w14:paraId="0C76E587" w14:textId="77777777" w:rsidR="006047AC" w:rsidRDefault="006047AC">
      <w:pPr>
        <w:spacing w:after="0" w:line="240" w:lineRule="auto"/>
        <w:jc w:val="both"/>
      </w:pPr>
    </w:p>
    <w:p w14:paraId="485010D5" w14:textId="77777777" w:rsidR="006047AC" w:rsidRDefault="00F85558">
      <w:pPr>
        <w:spacing w:after="0" w:line="240" w:lineRule="auto"/>
        <w:jc w:val="both"/>
      </w:pPr>
      <w:r>
        <w:rPr>
          <w:i/>
          <w:iCs/>
        </w:rPr>
        <w:t xml:space="preserve">c) </w:t>
      </w:r>
      <w:r>
        <w:t>törvényben meghatározott egyéb esetben.</w:t>
      </w:r>
    </w:p>
    <w:p w14:paraId="42A29C56" w14:textId="77777777" w:rsidR="006047AC" w:rsidRDefault="006047AC">
      <w:pPr>
        <w:spacing w:after="0" w:line="240" w:lineRule="auto"/>
        <w:jc w:val="both"/>
      </w:pPr>
    </w:p>
    <w:p w14:paraId="73546ABA" w14:textId="77777777" w:rsidR="006047AC" w:rsidRDefault="00F85558">
      <w:pPr>
        <w:spacing w:after="0" w:line="240" w:lineRule="auto"/>
        <w:jc w:val="both"/>
      </w:pPr>
      <w:r>
        <w:t xml:space="preserve">Az adatkezelés egyidejű felfüggesztésével a tiltakozást a kérelem benyújtásától számított legrövidebb időn belül, de legfeljebb 15 napon belül megvizsgáljuk, és annak eredményéről </w:t>
      </w:r>
      <w:proofErr w:type="gramStart"/>
      <w:r>
        <w:t>a</w:t>
      </w:r>
      <w:proofErr w:type="gramEnd"/>
      <w:r>
        <w:t xml:space="preserve"> írásban tájékoztatjuk Önt.</w:t>
      </w:r>
    </w:p>
    <w:p w14:paraId="088F5976" w14:textId="77777777" w:rsidR="006047AC" w:rsidRDefault="00F85558">
      <w:pPr>
        <w:spacing w:after="0" w:line="240" w:lineRule="auto"/>
        <w:jc w:val="both"/>
      </w:pPr>
      <w:r>
        <w:t>Amennyiben a tiltakozás indokolt, kötelesek vagyunk megszüntetni az adatkezelést - beleértve a további adatfelvételt és adattovábbítást is - és az adatokat zárolni, valamint a tiltakozásról, illetőleg az annak alapján tett intézkedésekről értesíteni mindazokat, akik részére a tiltakozással érintett személyes adatot korábban továbbítottuk, és akik kötelesek intézkedni a tiltakozási jog érvényesítése érdekében.</w:t>
      </w:r>
    </w:p>
    <w:p w14:paraId="7E67A8F4" w14:textId="77777777" w:rsidR="006047AC" w:rsidRDefault="006047AC">
      <w:pPr>
        <w:spacing w:after="0" w:line="240" w:lineRule="auto"/>
        <w:jc w:val="both"/>
      </w:pPr>
    </w:p>
    <w:p w14:paraId="69C99578" w14:textId="77777777" w:rsidR="006047AC" w:rsidRDefault="00F85558">
      <w:pPr>
        <w:spacing w:after="0" w:line="240" w:lineRule="auto"/>
        <w:jc w:val="both"/>
      </w:pPr>
      <w:r>
        <w:lastRenderedPageBreak/>
        <w:t>Amennyiben a döntésünkkel nem ért egyet, illetve, ha a 15 napos határidőt elmulasztjuk, a döntés ellen - annak közlésétől, illetve a határidő utolsó napjától számított 30 napon belül - bírósághoz fordulhat.</w:t>
      </w:r>
    </w:p>
    <w:p w14:paraId="75780E1B" w14:textId="77777777" w:rsidR="006047AC" w:rsidRDefault="006047AC">
      <w:pPr>
        <w:spacing w:after="0" w:line="240" w:lineRule="auto"/>
        <w:jc w:val="both"/>
      </w:pPr>
    </w:p>
    <w:p w14:paraId="19C22922" w14:textId="77043EFD" w:rsidR="006047AC" w:rsidRDefault="00F85558">
      <w:pPr>
        <w:spacing w:after="0" w:line="240" w:lineRule="auto"/>
        <w:jc w:val="both"/>
      </w:pPr>
      <w:r>
        <w:rPr>
          <w:bCs/>
        </w:rPr>
        <w:t>(9)</w:t>
      </w:r>
      <w:r>
        <w:rPr>
          <w:b/>
          <w:bCs/>
        </w:rPr>
        <w:t xml:space="preserve"> </w:t>
      </w:r>
      <w:r>
        <w:t xml:space="preserve">Az Ön jelen </w:t>
      </w:r>
      <w:r w:rsidR="009A1D97">
        <w:t>9</w:t>
      </w:r>
      <w:r>
        <w:t>. pontban meghatározott jogait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w:t>
      </w:r>
    </w:p>
    <w:p w14:paraId="3DC18396" w14:textId="5405658F" w:rsidR="006047AC" w:rsidRDefault="006047AC">
      <w:pPr>
        <w:spacing w:after="0" w:line="240" w:lineRule="auto"/>
        <w:jc w:val="both"/>
      </w:pPr>
    </w:p>
    <w:p w14:paraId="43E1D4B4" w14:textId="77777777" w:rsidR="002447AE" w:rsidRPr="002447AE" w:rsidRDefault="002447AE" w:rsidP="002447AE">
      <w:pPr>
        <w:spacing w:after="0" w:line="240" w:lineRule="auto"/>
        <w:jc w:val="both"/>
      </w:pPr>
      <w:r>
        <w:t>(10) Felhívjuk a figyelmét, hogy megadott személyes adatai</w:t>
      </w:r>
      <w:r w:rsidRPr="002447AE">
        <w:t xml:space="preserve"> esetleges változásáról a leadott megrendelések teljesítése és a fenti adatkezelési alapelvek biztosítása érdekében az üzemeltetőt haladéktalanul tájé</w:t>
      </w:r>
      <w:r>
        <w:t>koztassa.</w:t>
      </w:r>
    </w:p>
    <w:p w14:paraId="49A9D49B" w14:textId="77777777" w:rsidR="006047AC" w:rsidRDefault="006047AC">
      <w:pPr>
        <w:spacing w:after="0" w:line="240" w:lineRule="auto"/>
        <w:jc w:val="both"/>
      </w:pPr>
    </w:p>
    <w:p w14:paraId="134E28A3" w14:textId="604511E8" w:rsidR="006047AC" w:rsidRDefault="00F42B8D">
      <w:pPr>
        <w:spacing w:after="0" w:line="240" w:lineRule="auto"/>
        <w:jc w:val="both"/>
        <w:rPr>
          <w:b/>
          <w:bCs/>
        </w:rPr>
      </w:pPr>
      <w:r>
        <w:rPr>
          <w:b/>
        </w:rPr>
        <w:t>9</w:t>
      </w:r>
      <w:r w:rsidR="00F85558">
        <w:rPr>
          <w:b/>
        </w:rPr>
        <w:t xml:space="preserve">. </w:t>
      </w:r>
      <w:r w:rsidR="00F85558">
        <w:rPr>
          <w:b/>
          <w:bCs/>
        </w:rPr>
        <w:t>Jogorvoslati lehetőségek</w:t>
      </w:r>
    </w:p>
    <w:p w14:paraId="38799F07" w14:textId="77777777" w:rsidR="006047AC" w:rsidRDefault="006047AC">
      <w:pPr>
        <w:spacing w:after="0" w:line="240" w:lineRule="auto"/>
        <w:jc w:val="both"/>
        <w:rPr>
          <w:b/>
          <w:bCs/>
        </w:rPr>
      </w:pPr>
    </w:p>
    <w:p w14:paraId="2CD690A8" w14:textId="77777777" w:rsidR="006047AC" w:rsidRDefault="00F85558">
      <w:pPr>
        <w:spacing w:after="0" w:line="240" w:lineRule="auto"/>
        <w:jc w:val="both"/>
      </w:pPr>
      <w:r>
        <w:t>Jogsértés esetén jogorvoslatért fordulhat:</w:t>
      </w:r>
    </w:p>
    <w:p w14:paraId="3E7850F4" w14:textId="77777777" w:rsidR="006047AC" w:rsidRDefault="006047AC">
      <w:pPr>
        <w:spacing w:after="0" w:line="240" w:lineRule="auto"/>
        <w:jc w:val="both"/>
      </w:pPr>
    </w:p>
    <w:p w14:paraId="28C664E7" w14:textId="77777777" w:rsidR="006047AC" w:rsidRDefault="00F85558">
      <w:pPr>
        <w:spacing w:after="0" w:line="240" w:lineRule="auto"/>
        <w:jc w:val="both"/>
      </w:pPr>
      <w:r>
        <w:t xml:space="preserve">a.) a Nemzeti Adatvédelmi és Információszabadság Hatósághoz </w:t>
      </w:r>
    </w:p>
    <w:p w14:paraId="5E19B79A" w14:textId="77777777" w:rsidR="006047AC" w:rsidRDefault="00F85558">
      <w:pPr>
        <w:spacing w:after="0" w:line="240" w:lineRule="auto"/>
        <w:jc w:val="both"/>
      </w:pPr>
      <w:r>
        <w:t>Székhely: 1125 Budapest, Szilágyi Erzsébet fasor 22/c.</w:t>
      </w:r>
    </w:p>
    <w:p w14:paraId="1BA565F1" w14:textId="77777777" w:rsidR="006047AC" w:rsidRDefault="00F85558">
      <w:pPr>
        <w:spacing w:after="0" w:line="240" w:lineRule="auto"/>
        <w:jc w:val="both"/>
      </w:pPr>
      <w:r>
        <w:t>Postacím: 1530 Budapest, Pf. 5.</w:t>
      </w:r>
    </w:p>
    <w:p w14:paraId="33447D9B" w14:textId="77777777" w:rsidR="006047AC" w:rsidRDefault="00F85558">
      <w:pPr>
        <w:spacing w:after="0" w:line="240" w:lineRule="auto"/>
        <w:jc w:val="both"/>
      </w:pPr>
      <w:r>
        <w:t>Telefon: 06 -1- 391-1400</w:t>
      </w:r>
    </w:p>
    <w:p w14:paraId="65937FD8" w14:textId="77777777" w:rsidR="006047AC" w:rsidRDefault="00F85558">
      <w:pPr>
        <w:spacing w:after="0" w:line="240" w:lineRule="auto"/>
        <w:jc w:val="both"/>
      </w:pPr>
      <w:r>
        <w:t>Telefax: 06-1-391-1410</w:t>
      </w:r>
    </w:p>
    <w:p w14:paraId="669C67D2" w14:textId="77777777" w:rsidR="006047AC" w:rsidRDefault="00F85558">
      <w:pPr>
        <w:spacing w:after="0" w:line="240" w:lineRule="auto"/>
        <w:jc w:val="both"/>
      </w:pPr>
      <w:r>
        <w:t xml:space="preserve">E-mail: </w:t>
      </w:r>
      <w:hyperlink r:id="rId8">
        <w:r>
          <w:rPr>
            <w:rStyle w:val="Internet-hivatkozs"/>
          </w:rPr>
          <w:t>ugyfelszolgalat@naih.hu</w:t>
        </w:r>
      </w:hyperlink>
    </w:p>
    <w:p w14:paraId="1947C1C7" w14:textId="77777777" w:rsidR="006047AC" w:rsidRDefault="006047AC">
      <w:pPr>
        <w:spacing w:after="0" w:line="240" w:lineRule="auto"/>
        <w:jc w:val="both"/>
      </w:pPr>
    </w:p>
    <w:p w14:paraId="70E1A4A4" w14:textId="77777777" w:rsidR="006047AC" w:rsidRDefault="00F85558">
      <w:pPr>
        <w:spacing w:after="0" w:line="240" w:lineRule="auto"/>
        <w:jc w:val="both"/>
      </w:pPr>
      <w:proofErr w:type="spellStart"/>
      <w:r>
        <w:t>b.</w:t>
      </w:r>
      <w:proofErr w:type="spellEnd"/>
      <w:r>
        <w:t>) az Ön lakóhelye, ill. tartózkodási helye szerint illetékes Törvényszéknél.</w:t>
      </w:r>
    </w:p>
    <w:p w14:paraId="1B760E02" w14:textId="77777777" w:rsidR="006047AC" w:rsidRDefault="006047AC">
      <w:pPr>
        <w:spacing w:after="0" w:line="240" w:lineRule="auto"/>
        <w:jc w:val="both"/>
      </w:pPr>
    </w:p>
    <w:p w14:paraId="1B0421E5" w14:textId="77777777" w:rsidR="006047AC" w:rsidRDefault="006047AC"/>
    <w:sectPr w:rsidR="006047AC">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8FDD" w14:textId="77777777" w:rsidR="006B38B0" w:rsidRDefault="006B38B0">
      <w:pPr>
        <w:spacing w:after="0" w:line="240" w:lineRule="auto"/>
      </w:pPr>
      <w:r>
        <w:separator/>
      </w:r>
    </w:p>
  </w:endnote>
  <w:endnote w:type="continuationSeparator" w:id="0">
    <w:p w14:paraId="23B8DF68" w14:textId="77777777" w:rsidR="006B38B0" w:rsidRDefault="006B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840B" w14:textId="77777777" w:rsidR="006B38B0" w:rsidRDefault="006B38B0">
    <w:pPr>
      <w:pStyle w:val="llb"/>
      <w:ind w:right="360"/>
    </w:pPr>
    <w:r>
      <w:rPr>
        <w:noProof/>
      </w:rPr>
      <mc:AlternateContent>
        <mc:Choice Requires="wps">
          <w:drawing>
            <wp:anchor distT="0" distB="0" distL="0" distR="0" simplePos="0" relativeHeight="7" behindDoc="1" locked="0" layoutInCell="1" allowOverlap="1" wp14:anchorId="60D66342" wp14:editId="1BAAD377">
              <wp:simplePos x="0" y="0"/>
              <wp:positionH relativeFrom="margin">
                <wp:align>right</wp:align>
              </wp:positionH>
              <wp:positionV relativeFrom="paragraph">
                <wp:posOffset>635</wp:posOffset>
              </wp:positionV>
              <wp:extent cx="78740" cy="174625"/>
              <wp:effectExtent l="0" t="0" r="0" b="0"/>
              <wp:wrapSquare wrapText="largest"/>
              <wp:docPr id="1" name="Keret1"/>
              <wp:cNvGraphicFramePr/>
              <a:graphic xmlns:a="http://schemas.openxmlformats.org/drawingml/2006/main">
                <a:graphicData uri="http://schemas.microsoft.com/office/word/2010/wordprocessingShape">
                  <wps:wsp>
                    <wps:cNvSpPr/>
                    <wps:spPr>
                      <a:xfrm>
                        <a:off x="0" y="0"/>
                        <a:ext cx="781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37F32B5" w14:textId="119BAD82" w:rsidR="006B38B0" w:rsidRDefault="006B38B0">
                          <w:pPr>
                            <w:pStyle w:val="llb"/>
                            <w:rPr>
                              <w:color w:val="000000"/>
                            </w:rPr>
                          </w:pPr>
                          <w:r>
                            <w:rPr>
                              <w:color w:val="000000"/>
                            </w:rPr>
                            <w:fldChar w:fldCharType="begin"/>
                          </w:r>
                          <w:r>
                            <w:instrText>PAGE</w:instrText>
                          </w:r>
                          <w:r>
                            <w:fldChar w:fldCharType="separate"/>
                          </w:r>
                          <w:r w:rsidR="00304DE0">
                            <w:rPr>
                              <w:noProof/>
                            </w:rPr>
                            <w:t>6</w:t>
                          </w:r>
                          <w:r>
                            <w:fldChar w:fldCharType="end"/>
                          </w:r>
                        </w:p>
                      </w:txbxContent>
                    </wps:txbx>
                    <wps:bodyPr lIns="0" tIns="0" rIns="0" bIns="0">
                      <a:spAutoFit/>
                    </wps:bodyPr>
                  </wps:wsp>
                </a:graphicData>
              </a:graphic>
            </wp:anchor>
          </w:drawing>
        </mc:Choice>
        <mc:Fallback>
          <w:pict>
            <v:rect w14:anchorId="60D66342" id="Keret1" o:spid="_x0000_s1026" style="position:absolute;margin-left:-45pt;margin-top:.05pt;width:6.2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" filled="f" stroked="f">
              <v:textbox style="mso-fit-shape-to-text:t" inset="0,0,0,0">
                <w:txbxContent>
                  <w:p w14:paraId="037F32B5" w14:textId="119BAD82" w:rsidR="006B38B0" w:rsidRDefault="006B38B0">
                    <w:pPr>
                      <w:pStyle w:val="llb"/>
                      <w:rPr>
                        <w:color w:val="000000"/>
                      </w:rPr>
                    </w:pPr>
                    <w:r>
                      <w:rPr>
                        <w:color w:val="000000"/>
                      </w:rPr>
                      <w:fldChar w:fldCharType="begin"/>
                    </w:r>
                    <w:r>
                      <w:instrText>PAGE</w:instrText>
                    </w:r>
                    <w:r>
                      <w:fldChar w:fldCharType="separate"/>
                    </w:r>
                    <w:r w:rsidR="00304DE0">
                      <w:rPr>
                        <w:noProof/>
                      </w:rPr>
                      <w:t>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67AE" w14:textId="77777777" w:rsidR="006B38B0" w:rsidRDefault="006B38B0">
      <w:pPr>
        <w:spacing w:after="0" w:line="240" w:lineRule="auto"/>
      </w:pPr>
      <w:r>
        <w:separator/>
      </w:r>
    </w:p>
  </w:footnote>
  <w:footnote w:type="continuationSeparator" w:id="0">
    <w:p w14:paraId="67E8F8B3" w14:textId="77777777" w:rsidR="006B38B0" w:rsidRDefault="006B3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6A8A" w14:textId="77777777" w:rsidR="006B38B0" w:rsidRDefault="006B38B0">
    <w:pPr>
      <w:pStyle w:val="lfej"/>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5C01"/>
    <w:multiLevelType w:val="multilevel"/>
    <w:tmpl w:val="96863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5FC149E"/>
    <w:multiLevelType w:val="multilevel"/>
    <w:tmpl w:val="4E5ED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E5D538D"/>
    <w:multiLevelType w:val="multilevel"/>
    <w:tmpl w:val="3EFCCB10"/>
    <w:lvl w:ilvl="0">
      <w:start w:val="1"/>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6ABB5F54"/>
    <w:multiLevelType w:val="multilevel"/>
    <w:tmpl w:val="CDA60FFC"/>
    <w:lvl w:ilvl="0">
      <w:start w:val="1"/>
      <w:numFmt w:val="bullet"/>
      <w:lvlText w:val="-"/>
      <w:lvlJc w:val="left"/>
      <w:pPr>
        <w:tabs>
          <w:tab w:val="num" w:pos="720"/>
        </w:tabs>
        <w:ind w:left="720" w:hanging="360"/>
      </w:pPr>
      <w:rPr>
        <w:rFonts w:ascii="Calibri" w:hAnsi="Calibri"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AC"/>
    <w:rsid w:val="00000C84"/>
    <w:rsid w:val="002447AE"/>
    <w:rsid w:val="00304DE0"/>
    <w:rsid w:val="00321EA4"/>
    <w:rsid w:val="003F72A7"/>
    <w:rsid w:val="00423EAD"/>
    <w:rsid w:val="004523E5"/>
    <w:rsid w:val="005217FD"/>
    <w:rsid w:val="005B5493"/>
    <w:rsid w:val="005C5EF4"/>
    <w:rsid w:val="006047AC"/>
    <w:rsid w:val="00632A59"/>
    <w:rsid w:val="00646DD8"/>
    <w:rsid w:val="006B38B0"/>
    <w:rsid w:val="006D118D"/>
    <w:rsid w:val="007354A6"/>
    <w:rsid w:val="00775C02"/>
    <w:rsid w:val="00815B0F"/>
    <w:rsid w:val="00923A9C"/>
    <w:rsid w:val="009A1D97"/>
    <w:rsid w:val="00A358FC"/>
    <w:rsid w:val="00A63FFE"/>
    <w:rsid w:val="00B34EB9"/>
    <w:rsid w:val="00BD263F"/>
    <w:rsid w:val="00D0792C"/>
    <w:rsid w:val="00EE7D15"/>
    <w:rsid w:val="00F039C3"/>
    <w:rsid w:val="00F118F7"/>
    <w:rsid w:val="00F42B8D"/>
    <w:rsid w:val="00F77B61"/>
    <w:rsid w:val="00F85558"/>
    <w:rsid w:val="00FE5C49"/>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E994"/>
  <w15:docId w15:val="{58F75071-CF16-4837-84CE-7AB3A987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D1C46"/>
    <w:pPr>
      <w:spacing w:after="160" w:line="259" w:lineRule="auto"/>
    </w:pPr>
    <w:rPr>
      <w:color w:val="00000A"/>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qFormat/>
    <w:rsid w:val="00BD1C46"/>
    <w:rPr>
      <w:rFonts w:ascii="Times New Roman" w:eastAsia="Times New Roman" w:hAnsi="Times New Roman" w:cs="Times New Roman"/>
      <w:sz w:val="24"/>
      <w:szCs w:val="24"/>
      <w:lang w:eastAsia="hu-HU"/>
    </w:rPr>
  </w:style>
  <w:style w:type="character" w:customStyle="1" w:styleId="llbChar">
    <w:name w:val="Élőláb Char"/>
    <w:basedOn w:val="Bekezdsalapbettpusa"/>
    <w:qFormat/>
    <w:rsid w:val="00BD1C46"/>
    <w:rPr>
      <w:rFonts w:ascii="Times New Roman" w:eastAsia="Times New Roman" w:hAnsi="Times New Roman" w:cs="Times New Roman"/>
      <w:sz w:val="24"/>
      <w:szCs w:val="24"/>
      <w:lang w:eastAsia="hu-HU"/>
    </w:rPr>
  </w:style>
  <w:style w:type="character" w:styleId="Oldalszm">
    <w:name w:val="page number"/>
    <w:basedOn w:val="Bekezdsalapbettpusa"/>
    <w:qFormat/>
    <w:rsid w:val="00BD1C46"/>
  </w:style>
  <w:style w:type="character" w:styleId="Jegyzethivatkozs">
    <w:name w:val="annotation reference"/>
    <w:basedOn w:val="Bekezdsalapbettpusa"/>
    <w:qFormat/>
    <w:rsid w:val="00BD1C46"/>
    <w:rPr>
      <w:sz w:val="16"/>
      <w:szCs w:val="16"/>
    </w:rPr>
  </w:style>
  <w:style w:type="character" w:customStyle="1" w:styleId="JegyzetszvegChar">
    <w:name w:val="Jegyzetszöveg Char"/>
    <w:basedOn w:val="Bekezdsalapbettpusa"/>
    <w:link w:val="Jegyzetszveg"/>
    <w:qFormat/>
    <w:rsid w:val="00BD1C46"/>
    <w:rPr>
      <w:rFonts w:ascii="Times New Roman" w:eastAsia="Times New Roman" w:hAnsi="Times New Roman" w:cs="Times New Roman"/>
      <w:sz w:val="20"/>
      <w:szCs w:val="20"/>
      <w:lang w:eastAsia="hu-HU"/>
    </w:rPr>
  </w:style>
  <w:style w:type="character" w:customStyle="1" w:styleId="Internet-hivatkozs">
    <w:name w:val="Internet-hivatkozás"/>
    <w:basedOn w:val="Bekezdsalapbettpusa"/>
    <w:uiPriority w:val="99"/>
    <w:unhideWhenUsed/>
    <w:rsid w:val="00BD1C46"/>
    <w:rPr>
      <w:color w:val="0563C1" w:themeColor="hyperlink"/>
      <w:u w:val="single"/>
    </w:rPr>
  </w:style>
  <w:style w:type="character" w:customStyle="1" w:styleId="BuborkszvegChar">
    <w:name w:val="Buborékszöveg Char"/>
    <w:basedOn w:val="Bekezdsalapbettpusa"/>
    <w:link w:val="Buborkszveg"/>
    <w:uiPriority w:val="99"/>
    <w:semiHidden/>
    <w:qFormat/>
    <w:rsid w:val="00EC0A9B"/>
    <w:rPr>
      <w:rFonts w:ascii="Segoe UI" w:hAnsi="Segoe UI" w:cs="Segoe UI"/>
      <w:sz w:val="18"/>
      <w:szCs w:val="18"/>
    </w:rPr>
  </w:style>
  <w:style w:type="character" w:customStyle="1" w:styleId="MegjegyzstrgyaChar">
    <w:name w:val="Megjegyzés tárgya Char"/>
    <w:basedOn w:val="JegyzetszvegChar"/>
    <w:link w:val="Megjegyzstrgya"/>
    <w:uiPriority w:val="99"/>
    <w:semiHidden/>
    <w:qFormat/>
    <w:rsid w:val="003B1669"/>
    <w:rPr>
      <w:rFonts w:ascii="Times New Roman" w:eastAsia="Times New Roman" w:hAnsi="Times New Roman" w:cs="Times New Roman"/>
      <w:b/>
      <w:bCs/>
      <w:sz w:val="20"/>
      <w:szCs w:val="20"/>
      <w:lang w:eastAsia="hu-HU"/>
    </w:rPr>
  </w:style>
  <w:style w:type="character" w:styleId="Feloldatlanmegemlts">
    <w:name w:val="Unresolved Mention"/>
    <w:basedOn w:val="Bekezdsalapbettpusa"/>
    <w:uiPriority w:val="99"/>
    <w:semiHidden/>
    <w:unhideWhenUsed/>
    <w:qFormat/>
    <w:rsid w:val="0074622E"/>
    <w:rPr>
      <w:color w:val="808080"/>
      <w:shd w:val="clear" w:color="auto" w:fill="E6E6E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Aria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Aria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fej">
    <w:name w:val="header"/>
    <w:basedOn w:val="Norml"/>
    <w:rsid w:val="00BD1C4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styleId="llb">
    <w:name w:val="footer"/>
    <w:basedOn w:val="Norml"/>
    <w:rsid w:val="00BD1C4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styleId="Jegyzetszveg">
    <w:name w:val="annotation text"/>
    <w:basedOn w:val="Norml"/>
    <w:link w:val="JegyzetszvegChar"/>
    <w:qFormat/>
    <w:rsid w:val="00BD1C46"/>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BD1C46"/>
    <w:pPr>
      <w:ind w:left="720"/>
      <w:contextualSpacing/>
    </w:pPr>
  </w:style>
  <w:style w:type="paragraph" w:styleId="Vltozat">
    <w:name w:val="Revision"/>
    <w:uiPriority w:val="99"/>
    <w:semiHidden/>
    <w:qFormat/>
    <w:rsid w:val="00EC0A9B"/>
    <w:rPr>
      <w:color w:val="00000A"/>
      <w:sz w:val="22"/>
    </w:rPr>
  </w:style>
  <w:style w:type="paragraph" w:styleId="Buborkszveg">
    <w:name w:val="Balloon Text"/>
    <w:basedOn w:val="Norml"/>
    <w:link w:val="BuborkszvegChar"/>
    <w:uiPriority w:val="99"/>
    <w:semiHidden/>
    <w:unhideWhenUsed/>
    <w:qFormat/>
    <w:rsid w:val="00EC0A9B"/>
    <w:pPr>
      <w:spacing w:after="0" w:line="240" w:lineRule="auto"/>
    </w:pPr>
    <w:rPr>
      <w:rFonts w:ascii="Segoe UI" w:hAnsi="Segoe UI" w:cs="Segoe UI"/>
      <w:sz w:val="18"/>
      <w:szCs w:val="18"/>
    </w:rPr>
  </w:style>
  <w:style w:type="paragraph" w:styleId="Megjegyzstrgya">
    <w:name w:val="annotation subject"/>
    <w:basedOn w:val="Jegyzetszveg"/>
    <w:link w:val="MegjegyzstrgyaChar"/>
    <w:uiPriority w:val="99"/>
    <w:semiHidden/>
    <w:unhideWhenUsed/>
    <w:qFormat/>
    <w:rsid w:val="003B1669"/>
    <w:pPr>
      <w:spacing w:after="160"/>
    </w:pPr>
    <w:rPr>
      <w:rFonts w:asciiTheme="minorHAnsi" w:eastAsiaTheme="minorHAnsi" w:hAnsiTheme="minorHAnsi" w:cstheme="minorBidi"/>
      <w:b/>
      <w:bCs/>
      <w:lang w:eastAsia="en-US"/>
    </w:rPr>
  </w:style>
  <w:style w:type="paragraph" w:customStyle="1" w:styleId="Kerettartalom">
    <w:name w:val="Kerettartalom"/>
    <w:basedOn w:val="Norml"/>
    <w:qFormat/>
  </w:style>
  <w:style w:type="paragraph" w:styleId="NormlWeb">
    <w:name w:val="Normal (Web)"/>
    <w:basedOn w:val="Norml"/>
    <w:uiPriority w:val="99"/>
    <w:semiHidden/>
    <w:unhideWhenUsed/>
    <w:rsid w:val="00F77B61"/>
    <w:rPr>
      <w:rFonts w:ascii="Times New Roman" w:hAnsi="Times New Roman" w:cs="Times New Roman"/>
      <w:sz w:val="24"/>
      <w:szCs w:val="24"/>
    </w:rPr>
  </w:style>
  <w:style w:type="character" w:styleId="Hiperhivatkozs">
    <w:name w:val="Hyperlink"/>
    <w:basedOn w:val="Bekezdsalapbettpusa"/>
    <w:uiPriority w:val="99"/>
    <w:unhideWhenUsed/>
    <w:rsid w:val="006B3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05987">
      <w:bodyDiv w:val="1"/>
      <w:marLeft w:val="0"/>
      <w:marRight w:val="0"/>
      <w:marTop w:val="0"/>
      <w:marBottom w:val="0"/>
      <w:divBdr>
        <w:top w:val="none" w:sz="0" w:space="0" w:color="auto"/>
        <w:left w:val="none" w:sz="0" w:space="0" w:color="auto"/>
        <w:bottom w:val="none" w:sz="0" w:space="0" w:color="auto"/>
        <w:right w:val="none" w:sz="0" w:space="0" w:color="auto"/>
      </w:divBdr>
    </w:div>
    <w:div w:id="1523475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www.google.com/intl/hu%20ALL/privacypoli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1953</Words>
  <Characters>13476</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Farkas Eszter</dc:creator>
  <dc:description/>
  <cp:lastModifiedBy>dr. Farkas Eszter</cp:lastModifiedBy>
  <cp:revision>10</cp:revision>
  <dcterms:created xsi:type="dcterms:W3CDTF">2017-12-01T13:58:00Z</dcterms:created>
  <dcterms:modified xsi:type="dcterms:W3CDTF">2017-12-01T21:07:00Z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